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7FC" w:rsidRDefault="00C323BA" w:rsidP="002A17FC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5500" cy="3238500"/>
            <wp:effectExtent l="19050" t="0" r="0" b="0"/>
            <wp:docPr id="3" name="Рисунок 16" descr="&amp;Fcy;&amp;iecy;&amp;dcy;&amp;iecy;&amp;rcy;&amp;acy;&amp;lcy;&amp;softcy;&amp;ncy;&amp;ycy;&amp;jcy; &amp;gcy;&amp;ocy;&amp;scy;&amp;ucy;&amp;dcy;&amp;acy;&amp;rcy;&amp;scy;&amp;tcy;&amp;vcy;&amp;iecy;&amp;ncy;&amp;ncy;&amp;ycy;&amp;jcy; &amp;ocy;&amp;bcy;&amp;rcy;&amp;acy;&amp;zcy;&amp;ocy;&amp;vcy;&amp;acy;&amp;tcy;&amp;iecy;&amp;lcy;&amp;softcy;&amp;ncy;&amp;ycy;&amp;jcy; &amp;scy;&amp;tcy;&amp;acy;&amp;ncy;&amp;dcy;&amp;acy;&amp;rcy;&amp;tcy; &amp;scy;&amp;rcy;&amp;iecy;&amp;dcy;&amp;ncy;&amp;iecy;&amp;gcy;&amp;ocy; (&amp;pcy;&amp;ocy;&amp;lcy;&amp;ncy;&amp;ocy;&amp;gcy;&amp;ocy;) &amp;ocy;&amp;bcy;&amp;shchcy;&amp;iecy;&amp;gcy;&amp;ocy; &amp;ocy;&amp;bcy;&amp;rcy;&amp;acy;&amp;zcy;&amp;ocy;&amp;vcy;&amp;acy;&amp;ncy;&amp;icy;&amp;ya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Fcy;&amp;iecy;&amp;dcy;&amp;iecy;&amp;rcy;&amp;acy;&amp;lcy;&amp;softcy;&amp;ncy;&amp;ycy;&amp;jcy; &amp;gcy;&amp;ocy;&amp;scy;&amp;ucy;&amp;dcy;&amp;acy;&amp;rcy;&amp;scy;&amp;tcy;&amp;vcy;&amp;iecy;&amp;ncy;&amp;ncy;&amp;ycy;&amp;jcy; &amp;ocy;&amp;bcy;&amp;rcy;&amp;acy;&amp;zcy;&amp;ocy;&amp;vcy;&amp;acy;&amp;tcy;&amp;iecy;&amp;lcy;&amp;softcy;&amp;ncy;&amp;ycy;&amp;jcy; &amp;scy;&amp;tcy;&amp;acy;&amp;ncy;&amp;dcy;&amp;acy;&amp;rcy;&amp;tcy; &amp;scy;&amp;rcy;&amp;iecy;&amp;dcy;&amp;ncy;&amp;iecy;&amp;gcy;&amp;ocy; (&amp;pcy;&amp;ocy;&amp;lcy;&amp;ncy;&amp;ocy;&amp;gcy;&amp;ocy;) &amp;ocy;&amp;bcy;&amp;shchcy;&amp;iecy;&amp;gcy;&amp;ocy; &amp;ocy;&amp;bcy;&amp;rcy;&amp;acy;&amp;zcy;&amp;ocy;&amp;vcy;&amp;acy;&amp;ncy;&amp;icy;&amp;ya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BA" w:rsidRDefault="00C323BA" w:rsidP="00C323BA">
      <w:pPr>
        <w:pStyle w:val="2"/>
      </w:pPr>
      <w:r>
        <w:t>"Федеральный государственный образовательный стандарт среднего (полного) общего образования. ФГОС"</w:t>
      </w:r>
    </w:p>
    <w:p w:rsidR="00953791" w:rsidRDefault="00C323BA" w:rsidP="00C323BA">
      <w:pPr>
        <w:pStyle w:val="a5"/>
      </w:pPr>
      <w:r>
        <w:t>Федеральный государственный образовательный стандарт среднего (полного) общего образования.</w:t>
      </w:r>
      <w:r>
        <w:br/>
        <w:t xml:space="preserve">Приказ зарегистрирован Минюстом </w:t>
      </w:r>
      <w:hyperlink r:id="rId6" w:history="1">
        <w:r>
          <w:rPr>
            <w:rStyle w:val="a4"/>
          </w:rPr>
          <w:t>России</w:t>
        </w:r>
      </w:hyperlink>
      <w:r>
        <w:t xml:space="preserve"> 07.06.2012, </w:t>
      </w:r>
      <w:proofErr w:type="spellStart"/>
      <w:r>
        <w:t>рег</w:t>
      </w:r>
      <w:proofErr w:type="spellEnd"/>
      <w:r>
        <w:t>. №24480.</w:t>
      </w:r>
      <w:r>
        <w:br/>
        <w:t>2-е издание.</w:t>
      </w:r>
    </w:p>
    <w:p w:rsidR="00953791" w:rsidRDefault="00953791" w:rsidP="00C323BA">
      <w:pPr>
        <w:pStyle w:val="a5"/>
      </w:pPr>
    </w:p>
    <w:p w:rsidR="00074A31" w:rsidRDefault="00074A31" w:rsidP="00074A31">
      <w:pPr>
        <w:pStyle w:val="2"/>
      </w:pPr>
      <w:r>
        <w:t>"Фундаментальное ядро содержания общего образования. ФГОС"</w:t>
      </w:r>
    </w:p>
    <w:p w:rsidR="00074A31" w:rsidRDefault="00074A31" w:rsidP="00074A31">
      <w:pPr>
        <w:pStyle w:val="a5"/>
      </w:pPr>
      <w:r>
        <w:t xml:space="preserve">Выпуск издания осуществлен в рамках проекта "Разработка общей методологии, принципов, концептуальных основ, функций, структуры государственных образовательных стандартов общего образования второго поколения" (2005), реализуемой Российской академией образования по заказу Министерства образования и науки Российской Федерации и Федерального агентства по образованию. </w:t>
      </w:r>
      <w:hyperlink r:id="rId7" w:history="1">
        <w:r>
          <w:rPr>
            <w:rStyle w:val="a4"/>
          </w:rPr>
          <w:t>Фундаментальное ядро</w:t>
        </w:r>
      </w:hyperlink>
      <w:r>
        <w:t xml:space="preserve"> содержания общего образования - базовый документ, необходимый для создания базисных учебных планов, программ, учебно-методических пособий.</w:t>
      </w:r>
      <w:r>
        <w:br/>
      </w:r>
      <w:r>
        <w:lastRenderedPageBreak/>
        <w:t>5-е издание, доработанное.</w:t>
      </w:r>
      <w:r>
        <w:br/>
      </w:r>
      <w:r>
        <w:rPr>
          <w:noProof/>
        </w:rPr>
        <w:drawing>
          <wp:inline distT="0" distB="0" distL="0" distR="0">
            <wp:extent cx="2095500" cy="3238500"/>
            <wp:effectExtent l="19050" t="0" r="0" b="0"/>
            <wp:docPr id="79" name="Рисунок 79" descr="&amp;Fcy;&amp;ucy;&amp;ncy;&amp;dcy;&amp;acy;&amp;mcy;&amp;iecy;&amp;ncy;&amp;tcy;&amp;acy;&amp;lcy;&amp;softcy;&amp;ncy;&amp;ocy;&amp;iecy; &amp;yacy;&amp;dcy;&amp;rcy;&amp;ocy; &amp;scy;&amp;ocy;&amp;dcy;&amp;iecy;&amp;rcy;&amp;zhcy;&amp;acy;&amp;ncy;&amp;icy;&amp;yacy; &amp;ocy;&amp;bcy;&amp;shchcy;&amp;iecy;&amp;gcy;&amp;ocy; &amp;ocy;&amp;bcy;&amp;rcy;&amp;acy;&amp;zcy;&amp;ocy;&amp;vcy;&amp;acy;&amp;ncy;&amp;icy;&amp;ya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&amp;Fcy;&amp;ucy;&amp;ncy;&amp;dcy;&amp;acy;&amp;mcy;&amp;iecy;&amp;ncy;&amp;tcy;&amp;acy;&amp;lcy;&amp;softcy;&amp;ncy;&amp;ocy;&amp;iecy; &amp;yacy;&amp;dcy;&amp;rcy;&amp;ocy; &amp;scy;&amp;ocy;&amp;dcy;&amp;iecy;&amp;rcy;&amp;zhcy;&amp;acy;&amp;ncy;&amp;icy;&amp;yacy; &amp;ocy;&amp;bcy;&amp;shchcy;&amp;iecy;&amp;gcy;&amp;ocy; &amp;ocy;&amp;bcy;&amp;rcy;&amp;acy;&amp;zcy;&amp;ocy;&amp;vcy;&amp;acy;&amp;ncy;&amp;icy;&amp;ya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31" w:rsidRDefault="00074A31" w:rsidP="00C323BA">
      <w:pPr>
        <w:pStyle w:val="a5"/>
      </w:pPr>
      <w:r>
        <w:t xml:space="preserve">Фундаментальное ядро содержания общего образования — базовый документ, необходимый для создания базисных учебных планов, программ, учебно-методических материалов и пособий. Его основное назначение в системе нормативного сопровождения стандартов — определить </w:t>
      </w:r>
      <w:proofErr w:type="spellStart"/>
      <w:r>
        <w:t>cистему</w:t>
      </w:r>
      <w:proofErr w:type="spellEnd"/>
      <w:r>
        <w:t xml:space="preserve"> ведущих идей, теорий, основных понятий, от носящихся к областям знаний, представленным в средней </w:t>
      </w:r>
      <w:proofErr w:type="spellStart"/>
      <w:r>
        <w:t>школе</w:t>
      </w:r>
      <w:proofErr w:type="gramStart"/>
      <w:r>
        <w:t>;и</w:t>
      </w:r>
      <w:proofErr w:type="spellEnd"/>
      <w:proofErr w:type="gramEnd"/>
      <w:r>
        <w:t xml:space="preserve"> состав ключевых задач, обеспечивающих формирование универсальных видов учебных действий, адекватных требованиям стандарта к результатам образования.</w:t>
      </w:r>
      <w:r>
        <w:br/>
      </w:r>
    </w:p>
    <w:p w:rsidR="00074A31" w:rsidRDefault="00074A31" w:rsidP="00C323BA">
      <w:pPr>
        <w:pStyle w:val="a5"/>
      </w:pPr>
    </w:p>
    <w:p w:rsidR="002B3428" w:rsidRDefault="002B3428" w:rsidP="00C323BA">
      <w:pPr>
        <w:pStyle w:val="a5"/>
      </w:pPr>
      <w:r>
        <w:rPr>
          <w:noProof/>
        </w:rPr>
        <w:drawing>
          <wp:inline distT="0" distB="0" distL="0" distR="0">
            <wp:extent cx="2095500" cy="3238500"/>
            <wp:effectExtent l="19050" t="0" r="0" b="0"/>
            <wp:docPr id="70" name="Рисунок 70" descr="&amp;Dcy;&amp;acy;&amp;ncy;&amp;icy;&amp;lcy;&amp;yucy;&amp;kcy;, &amp;Tcy;&amp;icy;&amp;shcy;&amp;kcy;&amp;ocy;&amp;vcy;, &amp;Kcy;&amp;ocy;&amp;ncy;&amp;dcy;&amp;acy;&amp;kcy;&amp;ocy;&amp;vcy; - &amp;Kcy;&amp;ocy;&amp;ncy;&amp;tscy;&amp;iecy;&amp;pcy;&amp;tscy;&amp;icy;&amp;yacy; &amp;dcy;&amp;ucy;&amp;khcy;&amp;ocy;&amp;vcy;&amp;ncy;&amp;ocy;-&amp;ncy;&amp;rcy;&amp;acy;&amp;vcy;&amp;scy;&amp;tcy;&amp;vcy;&amp;iecy;&amp;ncy;&amp;ncy;&amp;ocy;&amp;gcy;&amp;ocy; &amp;rcy;&amp;acy;&amp;zcy;&amp;vcy;&amp;icy;&amp;tcy;&amp;icy;&amp;yacy; &amp;icy; &amp;vcy;&amp;ocy;&amp;scy;&amp;pcy;&amp;icy;&amp;tcy;&amp;acy;&amp;ncy;&amp;icy;&amp;yacy; &amp;lcy;&amp;icy;&amp;chcy;&amp;ncy;&amp;ocy;&amp;scy;&amp;tcy;&amp;icy; &amp;gcy;&amp;rcy;&amp;acy;&amp;zhcy;&amp;dcy;&amp;acy;&amp;ncy;&amp;icy;&amp;ncy;&amp;acy; &amp;Rcy;&amp;ocy;&amp;scy;&amp;scy;&amp;icy;&amp;i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&amp;Dcy;&amp;acy;&amp;ncy;&amp;icy;&amp;lcy;&amp;yucy;&amp;kcy;, &amp;Tcy;&amp;icy;&amp;shcy;&amp;kcy;&amp;ocy;&amp;vcy;, &amp;Kcy;&amp;ocy;&amp;ncy;&amp;dcy;&amp;acy;&amp;kcy;&amp;ocy;&amp;vcy; - &amp;Kcy;&amp;ocy;&amp;ncy;&amp;tscy;&amp;iecy;&amp;pcy;&amp;tscy;&amp;icy;&amp;yacy; &amp;dcy;&amp;ucy;&amp;khcy;&amp;ocy;&amp;vcy;&amp;ncy;&amp;ocy;-&amp;ncy;&amp;rcy;&amp;acy;&amp;vcy;&amp;scy;&amp;tcy;&amp;vcy;&amp;iecy;&amp;ncy;&amp;ncy;&amp;ocy;&amp;gcy;&amp;ocy; &amp;rcy;&amp;acy;&amp;zcy;&amp;vcy;&amp;icy;&amp;tcy;&amp;icy;&amp;yacy; &amp;icy; &amp;vcy;&amp;ocy;&amp;scy;&amp;pcy;&amp;icy;&amp;tcy;&amp;acy;&amp;ncy;&amp;icy;&amp;yacy; &amp;lcy;&amp;icy;&amp;chcy;&amp;ncy;&amp;ocy;&amp;scy;&amp;tcy;&amp;icy; &amp;gcy;&amp;rcy;&amp;acy;&amp;zhcy;&amp;dcy;&amp;acy;&amp;ncy;&amp;icy;&amp;ncy;&amp;acy; &amp;Rcy;&amp;ocy;&amp;scy;&amp;scy;&amp;icy;&amp;i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28" w:rsidRDefault="002B3428" w:rsidP="002B3428">
      <w:pPr>
        <w:pStyle w:val="2"/>
      </w:pPr>
      <w:r>
        <w:lastRenderedPageBreak/>
        <w:t>"Концепция духовно-нравственного развития и воспитания личности гражданина России"</w:t>
      </w:r>
    </w:p>
    <w:p w:rsidR="002B3428" w:rsidRPr="002B3428" w:rsidRDefault="002B3428" w:rsidP="002B342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В учебном издании </w:t>
      </w:r>
      <w:hyperlink r:id="rId10" w:history="1">
        <w:r>
          <w:rPr>
            <w:rStyle w:val="a4"/>
          </w:rPr>
          <w:t>серии</w:t>
        </w:r>
      </w:hyperlink>
      <w:r>
        <w:t xml:space="preserve"> "Стандарты второго поколения", вы найдете концепцию духовно-нравственного развития и воспитания личности гражданина России.</w:t>
      </w:r>
      <w:r>
        <w:br/>
        <w:t>4-е издание.</w:t>
      </w:r>
      <w:r>
        <w:br/>
      </w:r>
      <w:r w:rsidRPr="002B342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брошюра</w:t>
      </w:r>
      <w:proofErr w:type="gramStart"/>
      <w:r w:rsidRPr="002B3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-,- </w:t>
      </w:r>
      <w:proofErr w:type="gramEnd"/>
      <w:r w:rsidRPr="002B342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представление о национальном воспитательном идеале, целях и задачах духовно - нравственного воспитания и развития гражданина России, базовых национальных ценностях (патриотизм, социальная солидарность, гражданственность, семья и т.д.), и о том, по каким принципам организовывать духовно - нравственное развитие обучающихся</w:t>
      </w:r>
      <w:r w:rsidRPr="002B34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Если необходимо разработать систему воспитательной работы (в образовательном учреждении, классе, детском объединении и т.д.</w:t>
      </w:r>
      <w:proofErr w:type="gramStart"/>
      <w:r w:rsidRPr="002B34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)и</w:t>
      </w:r>
      <w:proofErr w:type="gramEnd"/>
      <w:r w:rsidRPr="002B34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 программу по внеурочной деятельности - на нее можно опереться</w:t>
      </w:r>
      <w:r w:rsidRPr="002B3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B34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B3428" w:rsidRDefault="002B3428" w:rsidP="00C323BA">
      <w:pPr>
        <w:pStyle w:val="a5"/>
      </w:pPr>
    </w:p>
    <w:p w:rsidR="00C323BA" w:rsidRDefault="00C323BA" w:rsidP="00C323BA">
      <w:pPr>
        <w:pStyle w:val="a5"/>
      </w:pPr>
      <w:r>
        <w:br/>
      </w:r>
      <w:r w:rsidR="00953791">
        <w:rPr>
          <w:noProof/>
        </w:rPr>
        <w:drawing>
          <wp:inline distT="0" distB="0" distL="0" distR="0">
            <wp:extent cx="2095500" cy="3238500"/>
            <wp:effectExtent l="19050" t="0" r="0" b="0"/>
            <wp:docPr id="22" name="Рисунок 22" descr="&amp;Pcy;&amp;rcy;&amp;icy;&amp;mcy;&amp;iecy;&amp;rcy;&amp;ncy;&amp;acy;&amp;yacy; &amp;ocy;&amp;scy;&amp;ncy;&amp;ocy;&amp;vcy;&amp;ncy;&amp;acy;&amp;yacy; &amp;ocy;&amp;bcy;&amp;rcy;&amp;acy;&amp;zcy;&amp;ocy;&amp;vcy;&amp;acy;&amp;tcy;&amp;iecy;&amp;lcy;&amp;softcy;&amp;ncy;&amp;acy;&amp;yacy; &amp;pcy;&amp;rcy;&amp;ocy;&amp;gcy;&amp;rcy;&amp;acy;&amp;mcy;&amp;mcy;&amp;acy; &amp;ocy;&amp;bcy;&amp;rcy;&amp;acy;&amp;zcy;&amp;ocy;&amp;vcy;&amp;acy;&amp;tcy;&amp;iecy;&amp;lcy;&amp;softcy;&amp;ncy;&amp;ocy;&amp;gcy;&amp;ocy; &amp;ucy;&amp;chcy;&amp;rcy;&amp;iecy;&amp;zhcy;&amp;dcy;&amp;iecy;&amp;ncy;&amp;icy;&amp;yacy;. &amp;Ocy;&amp;scy;&amp;ncy;&amp;ocy;&amp;vcy;&amp;ncy;&amp;acy;&amp;yacy; &amp;shcy;&amp;kcy;&amp;ocy;&amp;lcy;&amp;a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Pcy;&amp;rcy;&amp;icy;&amp;mcy;&amp;iecy;&amp;rcy;&amp;ncy;&amp;acy;&amp;yacy; &amp;ocy;&amp;scy;&amp;ncy;&amp;ocy;&amp;vcy;&amp;ncy;&amp;acy;&amp;yacy; &amp;ocy;&amp;bcy;&amp;rcy;&amp;acy;&amp;zcy;&amp;ocy;&amp;vcy;&amp;acy;&amp;tcy;&amp;iecy;&amp;lcy;&amp;softcy;&amp;ncy;&amp;acy;&amp;yacy; &amp;pcy;&amp;rcy;&amp;ocy;&amp;gcy;&amp;rcy;&amp;acy;&amp;mcy;&amp;mcy;&amp;acy; &amp;ocy;&amp;bcy;&amp;rcy;&amp;acy;&amp;zcy;&amp;ocy;&amp;vcy;&amp;acy;&amp;tcy;&amp;iecy;&amp;lcy;&amp;softcy;&amp;ncy;&amp;ocy;&amp;gcy;&amp;ocy; &amp;ucy;&amp;chcy;&amp;rcy;&amp;iecy;&amp;zhcy;&amp;dcy;&amp;iecy;&amp;ncy;&amp;icy;&amp;yacy;. &amp;Ocy;&amp;scy;&amp;ncy;&amp;ocy;&amp;vcy;&amp;ncy;&amp;acy;&amp;yacy; &amp;shcy;&amp;kcy;&amp;ocy;&amp;lcy;&amp;a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91" w:rsidRDefault="00953791" w:rsidP="00953791">
      <w:pPr>
        <w:pStyle w:val="2"/>
      </w:pPr>
      <w:r>
        <w:t>"Примерная основная образовательная программа образовательного учреждения. Основная школа. ФГОС"</w:t>
      </w:r>
    </w:p>
    <w:p w:rsidR="00953791" w:rsidRDefault="00953791" w:rsidP="00953791">
      <w:pPr>
        <w:pStyle w:val="a5"/>
      </w:pPr>
      <w:r>
        <w:t>Примерная основная образовательная программа образовательного учреждения. Основная школа.</w:t>
      </w:r>
      <w:r>
        <w:br/>
        <w:t>В соответствии со ст. 14 п. 5 Закона РФ "</w:t>
      </w:r>
      <w:hyperlink r:id="rId12" w:history="1">
        <w:r>
          <w:rPr>
            <w:rStyle w:val="a4"/>
          </w:rPr>
          <w:t>Об образовании</w:t>
        </w:r>
      </w:hyperlink>
      <w:r>
        <w:t>" настоящая Программа является основой для разработки основной образовательной программы образовательного учреждения.</w:t>
      </w:r>
      <w:r>
        <w:br/>
        <w:t>2-е издание.</w:t>
      </w:r>
      <w:r>
        <w:br/>
        <w:t>Составитель: Е.С.Савинов.</w:t>
      </w:r>
      <w:r>
        <w:br/>
        <w:t>Эта книга должна быть в каждой школе.</w:t>
      </w:r>
      <w:r w:rsidR="0021558F" w:rsidRPr="0021558F">
        <w:t xml:space="preserve"> </w:t>
      </w:r>
      <w:r w:rsidR="0021558F">
        <w:t xml:space="preserve"> Необходимый материал для разработки </w:t>
      </w:r>
      <w:r w:rsidR="0021558F">
        <w:lastRenderedPageBreak/>
        <w:t xml:space="preserve">образовательной программы школы. </w:t>
      </w:r>
      <w:proofErr w:type="gramStart"/>
      <w:r w:rsidR="0021558F">
        <w:t>Очень нужный</w:t>
      </w:r>
      <w:proofErr w:type="gramEnd"/>
      <w:r w:rsidR="0021558F">
        <w:br/>
      </w:r>
    </w:p>
    <w:p w:rsidR="00953791" w:rsidRDefault="00953791" w:rsidP="00C323BA">
      <w:pPr>
        <w:pStyle w:val="a5"/>
      </w:pPr>
    </w:p>
    <w:p w:rsidR="00C323BA" w:rsidRDefault="00C323BA" w:rsidP="002A17FC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</w:pPr>
    </w:p>
    <w:p w:rsidR="00EF34F3" w:rsidRDefault="002A17FC" w:rsidP="00EF34F3">
      <w:pPr>
        <w:pStyle w:val="2"/>
      </w:pPr>
      <w:r w:rsidRPr="002A17FC">
        <w:rPr>
          <w:rFonts w:ascii="Bookman Old Style" w:hAnsi="Bookman Old Style"/>
          <w:color w:val="4B0082"/>
          <w:sz w:val="20"/>
          <w:u w:val="single"/>
        </w:rPr>
        <w:t xml:space="preserve">Григорьев Д.В. Внеурочная деятельность школьников. Методический конструктор: пособие для учителя /Д.В. Григорьев, П.В. Степанов.- М.: Просвещение, 2010.-223 </w:t>
      </w:r>
      <w:proofErr w:type="gramStart"/>
      <w:r w:rsidRPr="002A17FC">
        <w:rPr>
          <w:rFonts w:ascii="Bookman Old Style" w:hAnsi="Bookman Old Style"/>
          <w:color w:val="4B0082"/>
          <w:sz w:val="20"/>
          <w:u w:val="single"/>
        </w:rPr>
        <w:t>с</w:t>
      </w:r>
      <w:proofErr w:type="gramEnd"/>
      <w:r w:rsidRPr="002A17FC">
        <w:rPr>
          <w:rFonts w:ascii="Bookman Old Style" w:hAnsi="Bookman Old Style"/>
          <w:color w:val="4B0082"/>
          <w:sz w:val="20"/>
          <w:u w:val="single"/>
        </w:rPr>
        <w:t xml:space="preserve">. - (Стандарты второго поколения). </w:t>
      </w:r>
      <w:r w:rsidRPr="002A17FC">
        <w:rPr>
          <w:rFonts w:ascii="Bookman Old Style" w:hAnsi="Bookman Old Style"/>
          <w:color w:val="4B0082"/>
          <w:sz w:val="20"/>
          <w:szCs w:val="20"/>
          <w:u w:val="single"/>
        </w:rPr>
        <w:br/>
      </w:r>
      <w:r w:rsidRPr="002A17FC">
        <w:rPr>
          <w:rFonts w:ascii="Bookman Old Style" w:hAnsi="Bookman Old Style"/>
          <w:color w:val="4B0082"/>
          <w:sz w:val="20"/>
          <w:szCs w:val="20"/>
        </w:rPr>
        <w:t xml:space="preserve">Книга о том, как организовать воспитывающую внеурочную деятельность школьников, как целенаправленно достигать в ней воспитательных результатов и эффектов, в каких культурных формах и на каком содержании это лучше делать, как проектировать различные образовательные программы внеурочной деятельности и претворять их в жизнь. Решение этих задач заложено </w:t>
      </w:r>
      <w:proofErr w:type="gramStart"/>
      <w:r w:rsidRPr="002A17FC">
        <w:rPr>
          <w:rFonts w:ascii="Bookman Old Style" w:hAnsi="Bookman Old Style"/>
          <w:color w:val="4B0082"/>
          <w:sz w:val="20"/>
          <w:szCs w:val="20"/>
        </w:rPr>
        <w:t>в</w:t>
      </w:r>
      <w:proofErr w:type="gramEnd"/>
      <w:r w:rsidRPr="002A17FC">
        <w:rPr>
          <w:rFonts w:ascii="Bookman Old Style" w:hAnsi="Bookman Old Style"/>
          <w:color w:val="4B0082"/>
          <w:sz w:val="20"/>
          <w:szCs w:val="20"/>
        </w:rPr>
        <w:t xml:space="preserve"> оригинальный методический конструктор. Хочется надеяться, что творческая работа педагогов с методическим конструктором внеурочной деятельности поможет школе обрести второе дыхание - жизнь после уроков. </w:t>
      </w:r>
      <w:r w:rsidRPr="002A17FC">
        <w:rPr>
          <w:rFonts w:ascii="Bookman Old Style" w:hAnsi="Bookman Old Style"/>
          <w:color w:val="4B0082"/>
          <w:sz w:val="20"/>
          <w:szCs w:val="20"/>
        </w:rPr>
        <w:br/>
      </w:r>
      <w:r w:rsidR="00EF34F3">
        <w:rPr>
          <w:noProof/>
        </w:rPr>
        <w:drawing>
          <wp:inline distT="0" distB="0" distL="0" distR="0">
            <wp:extent cx="2095500" cy="3238500"/>
            <wp:effectExtent l="19050" t="0" r="0" b="0"/>
            <wp:docPr id="64" name="Рисунок 64" descr="&amp;Gcy;&amp;rcy;&amp;icy;&amp;gcy;&amp;ocy;&amp;rcy;&amp;softcy;&amp;iecy;&amp;vcy;, &amp;Scy;&amp;tcy;&amp;iecy;&amp;pcy;&amp;acy;&amp;ncy;&amp;ocy;&amp;vcy; - &amp;Vcy;&amp;ncy;&amp;iecy;&amp;ucy;&amp;rcy;&amp;ocy;&amp;chcy;&amp;ncy;&amp;acy;&amp;yacy; &amp;dcy;&amp;iecy;&amp;yacy;&amp;tcy;&amp;iecy;&amp;lcy;&amp;softcy;&amp;ncy;&amp;ocy;&amp;scy;&amp;tcy;&amp;softcy; &amp;shcy;&amp;kcy;&amp;ocy;&amp;lcy;&amp;softcy;&amp;ncy;&amp;icy;&amp;kcy;&amp;ocy;&amp;vcy;. &amp;Mcy;&amp;iecy;&amp;tcy;&amp;ocy;&amp;dcy;&amp;icy;&amp;chcy;&amp;iecy;&amp;scy;&amp;kcy;&amp;icy;&amp;jcy; &amp;kcy;&amp;ocy;&amp;ncy;&amp;scy;&amp;tcy;&amp;rcy;&amp;ucy;&amp;kcy;&amp;tcy;&amp;ocy;&amp;rcy;: &amp;pcy;&amp;ocy;&amp;scy;&amp;ocy;&amp;bcy;&amp;icy;&amp;iecy; &amp;dcy;&amp;lcy;&amp;yacy; &amp;ucy;&amp;chcy;&amp;icy;&amp;tcy;&amp;iecy;&amp;lcy;&amp;ya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&amp;Gcy;&amp;rcy;&amp;icy;&amp;gcy;&amp;ocy;&amp;rcy;&amp;softcy;&amp;iecy;&amp;vcy;, &amp;Scy;&amp;tcy;&amp;iecy;&amp;pcy;&amp;acy;&amp;ncy;&amp;ocy;&amp;vcy; - &amp;Vcy;&amp;ncy;&amp;iecy;&amp;ucy;&amp;rcy;&amp;ocy;&amp;chcy;&amp;ncy;&amp;acy;&amp;yacy; &amp;dcy;&amp;iecy;&amp;yacy;&amp;tcy;&amp;iecy;&amp;lcy;&amp;softcy;&amp;ncy;&amp;ocy;&amp;scy;&amp;tcy;&amp;softcy; &amp;shcy;&amp;kcy;&amp;ocy;&amp;lcy;&amp;softcy;&amp;ncy;&amp;icy;&amp;kcy;&amp;ocy;&amp;vcy;. &amp;Mcy;&amp;iecy;&amp;tcy;&amp;ocy;&amp;dcy;&amp;icy;&amp;chcy;&amp;iecy;&amp;scy;&amp;kcy;&amp;icy;&amp;jcy; &amp;kcy;&amp;ocy;&amp;ncy;&amp;scy;&amp;tcy;&amp;rcy;&amp;ucy;&amp;kcy;&amp;tcy;&amp;ocy;&amp;rcy;: &amp;pcy;&amp;ocy;&amp;scy;&amp;ocy;&amp;bcy;&amp;icy;&amp;iecy; &amp;dcy;&amp;lcy;&amp;yacy; &amp;ucy;&amp;chcy;&amp;icy;&amp;tcy;&amp;iecy;&amp;lcy;&amp;ya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7FC">
        <w:rPr>
          <w:rFonts w:ascii="Bookman Old Style" w:hAnsi="Bookman Old Style"/>
          <w:color w:val="4B0082"/>
          <w:sz w:val="20"/>
          <w:szCs w:val="20"/>
        </w:rPr>
        <w:br/>
      </w:r>
      <w:r w:rsidR="00EF34F3">
        <w:t>"Внеурочная деятельность школьников. Методический конструктор: пособие для учителя. ФГОС"</w:t>
      </w:r>
    </w:p>
    <w:p w:rsidR="00EF34F3" w:rsidRDefault="00EF34F3" w:rsidP="00EF34F3">
      <w:pPr>
        <w:pStyle w:val="a5"/>
      </w:pPr>
      <w:r>
        <w:t xml:space="preserve">Книга содержит </w:t>
      </w:r>
      <w:hyperlink r:id="rId14" w:history="1">
        <w:r>
          <w:rPr>
            <w:rStyle w:val="a4"/>
          </w:rPr>
          <w:t>методические рекомендации</w:t>
        </w:r>
      </w:hyperlink>
      <w:r>
        <w:t xml:space="preserve"> по организации внеурочной деятельности школьников. Своеобразный методический конструктор внеурочной деятельности включает виды, формы и уровни результатов деятельности учащихся. Пособие адресуется учителям, методистам, специалистам системы повышения квалификации, студентам педагогических университетов.</w:t>
      </w:r>
      <w:r>
        <w:br/>
        <w:t>4-е издание</w:t>
      </w:r>
      <w:r>
        <w:br/>
        <w:t>Достоинством книги является рациональное представление материала - удобно пользоваться, выбирать нужное. Рекомендации конкретны, без излишнего теоретизирования. Много полезных примеров игр, мероприятий, которые можно использовать в своей работе.</w:t>
      </w:r>
      <w:r>
        <w:br/>
      </w:r>
    </w:p>
    <w:p w:rsidR="00EF34F3" w:rsidRDefault="00EF34F3" w:rsidP="00EF34F3">
      <w:pPr>
        <w:pStyle w:val="2"/>
      </w:pPr>
    </w:p>
    <w:p w:rsidR="00EF34F3" w:rsidRDefault="00EF34F3" w:rsidP="002A17FC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</w:pPr>
    </w:p>
    <w:p w:rsidR="002A17FC" w:rsidRPr="002A17FC" w:rsidRDefault="002A17FC" w:rsidP="002A17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Примерные программы внеурочной деятельности. Начальное и основное образование /под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.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 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р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ед. В.А. Горского.-2-е изд.- М.: Просвещение, 2010.-111 с.- (Стандарты второго поколения). </w:t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szCs w:val="20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В сборник вошли примерные программы (спортивно - оздоровительного, художественно - эстетического, научно - познавательного, </w:t>
      </w:r>
      <w:proofErr w:type="spell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военно</w:t>
      </w:r>
      <w:proofErr w:type="spell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 - патриотического направления), созданные в соответствии с основными направлениями внеурочной деятельности. Каждая программа включает </w:t>
      </w:r>
      <w:proofErr w:type="spell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учебно</w:t>
      </w:r>
      <w:proofErr w:type="spell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 - тематический план, содержание курса (с раскрытием тем курса), список рекомендуемой литературы.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Разработка концепции развития универсальных учебных действий в системе общего образования отвечает новым социальным запросам, отражающим переход России к информационному обществу, основанному на знаниях и высоком инновационном потенциале. Целью образования становится общекультурное, личностное и познавательное развитие учащихся, обеспечивающее такую ключевую компетенцию, как умение учиться. </w:t>
      </w:r>
    </w:p>
    <w:p w:rsidR="00EF34F3" w:rsidRDefault="00EF34F3" w:rsidP="00EF34F3">
      <w:pPr>
        <w:pStyle w:val="2"/>
      </w:pPr>
      <w:r>
        <w:rPr>
          <w:noProof/>
        </w:rPr>
        <w:drawing>
          <wp:inline distT="0" distB="0" distL="0" distR="0">
            <wp:extent cx="2095500" cy="3238500"/>
            <wp:effectExtent l="19050" t="0" r="0" b="0"/>
            <wp:docPr id="6" name="Рисунок 61" descr="&amp;Gcy;&amp;ocy;&amp;rcy;&amp;scy;&amp;kcy;&amp;icy;&amp;jcy;, &amp;Tcy;&amp;icy;&amp;mcy;&amp;ocy;&amp;fcy;&amp;iecy;&amp;iecy;&amp;vcy;, &amp;Scy;&amp;mcy;&amp;icy;&amp;rcy;&amp;ncy;&amp;ocy;&amp;vcy; - &amp;Pcy;&amp;rcy;&amp;icy;&amp;mcy;&amp;iecy;&amp;rcy;&amp;ncy;&amp;ycy;&amp;iecy; &amp;pcy;&amp;rcy;&amp;ocy;&amp;gcy;&amp;rcy;&amp;acy;&amp;mcy;&amp;mcy;&amp;ycy; &amp;vcy;&amp;ncy;&amp;iecy;&amp;ucy;&amp;rcy;&amp;ocy;&amp;chcy;&amp;ncy;&amp;ocy;&amp;jcy; &amp;dcy;&amp;iecy;&amp;yacy;&amp;tcy;&amp;iecy;&amp;lcy;&amp;softcy;&amp;ncy;&amp;ocy;&amp;scy;&amp;tcy;&amp;icy;. &amp;Ncy;&amp;acy;&amp;chcy;&amp;acy;&amp;lcy;&amp;softcy;&amp;ncy;&amp;ocy;&amp;iecy; &amp;icy; &amp;ocy;&amp;scy;&amp;ncy;&amp;ocy;&amp;vcy;&amp;ncy;&amp;ocy;&amp;iecy; &amp;ocy;&amp;bcy;&amp;rcy;&amp;acy;&amp;zcy;&amp;ocy;&amp;vcy;&amp;acy;&amp;ncy;&amp;icy;&amp;ie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&amp;Gcy;&amp;ocy;&amp;rcy;&amp;scy;&amp;kcy;&amp;icy;&amp;jcy;, &amp;Tcy;&amp;icy;&amp;mcy;&amp;ocy;&amp;fcy;&amp;iecy;&amp;iecy;&amp;vcy;, &amp;Scy;&amp;mcy;&amp;icy;&amp;rcy;&amp;ncy;&amp;ocy;&amp;vcy; - &amp;Pcy;&amp;rcy;&amp;icy;&amp;mcy;&amp;iecy;&amp;rcy;&amp;ncy;&amp;ycy;&amp;iecy; &amp;pcy;&amp;rcy;&amp;ocy;&amp;gcy;&amp;rcy;&amp;acy;&amp;mcy;&amp;mcy;&amp;ycy; &amp;vcy;&amp;ncy;&amp;iecy;&amp;ucy;&amp;rcy;&amp;ocy;&amp;chcy;&amp;ncy;&amp;ocy;&amp;jcy; &amp;dcy;&amp;iecy;&amp;yacy;&amp;tcy;&amp;iecy;&amp;lcy;&amp;softcy;&amp;ncy;&amp;ocy;&amp;scy;&amp;tcy;&amp;icy;. &amp;Ncy;&amp;acy;&amp;chcy;&amp;acy;&amp;lcy;&amp;softcy;&amp;ncy;&amp;ocy;&amp;iecy; &amp;icy; &amp;ocy;&amp;scy;&amp;ncy;&amp;ocy;&amp;vcy;&amp;ncy;&amp;ocy;&amp;iecy; &amp;ocy;&amp;bcy;&amp;rcy;&amp;acy;&amp;zcy;&amp;ocy;&amp;vcy;&amp;acy;&amp;ncy;&amp;icy;&amp;ie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F3" w:rsidRDefault="00EF34F3" w:rsidP="00EF34F3">
      <w:pPr>
        <w:pStyle w:val="2"/>
      </w:pPr>
      <w:r>
        <w:t>"Примерные программы внеурочной деятельности. Начальное и основное образование. ФГОС"</w:t>
      </w:r>
    </w:p>
    <w:p w:rsidR="00EF34F3" w:rsidRDefault="00EF34F3" w:rsidP="00EF3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В сборник вошли примерные программы, созданные в соответствии с основными направлениями внеурочной деятельности - спортивно-оздоровительным, художественно-эстетическим, научно-познавательным, военно-патриотическим. Каждая программа включает учебно-тематический план, содержание курса (с раскрытием тем курса), список рекомендуемой литературы.</w:t>
      </w:r>
      <w:r>
        <w:br/>
        <w:t xml:space="preserve">Программы помогут плодотворно и творчески организовать </w:t>
      </w:r>
      <w:hyperlink r:id="rId16" w:history="1">
        <w:r>
          <w:rPr>
            <w:rStyle w:val="a4"/>
          </w:rPr>
          <w:t>занятия с детьми</w:t>
        </w:r>
      </w:hyperlink>
      <w:r>
        <w:t xml:space="preserve"> после уроков в школе.</w:t>
      </w:r>
      <w:r>
        <w:br/>
        <w:t>Данная книга поможет тем, кто занимается введением ФГОС второго поколения в ОУ. Если Вы ведете внеурочные занятия, то здесь найдёте примерные программы и выстроите свои рабочие программы.</w:t>
      </w:r>
      <w:r>
        <w:br/>
        <w:t xml:space="preserve">Очень доступным языком все написано! на основе </w:t>
      </w:r>
      <w:proofErr w:type="spellStart"/>
      <w:r>
        <w:t>представленых</w:t>
      </w:r>
      <w:proofErr w:type="spellEnd"/>
      <w:r>
        <w:t xml:space="preserve"> </w:t>
      </w:r>
      <w:proofErr w:type="spellStart"/>
      <w:r>
        <w:t>программ,можно</w:t>
      </w:r>
      <w:proofErr w:type="spellEnd"/>
      <w:r>
        <w:t xml:space="preserve"> выстроить нетиповые </w:t>
      </w:r>
      <w:proofErr w:type="spellStart"/>
      <w:r>
        <w:t>программы</w:t>
      </w:r>
      <w:proofErr w:type="gramStart"/>
      <w:r>
        <w:t>.О</w:t>
      </w:r>
      <w:proofErr w:type="gramEnd"/>
      <w:r>
        <w:t>чень</w:t>
      </w:r>
      <w:proofErr w:type="spellEnd"/>
      <w:r>
        <w:t xml:space="preserve"> полезная книга</w:t>
      </w:r>
      <w:r>
        <w:br/>
      </w:r>
    </w:p>
    <w:p w:rsidR="00074A31" w:rsidRDefault="002A17FC" w:rsidP="00EF34F3">
      <w:pPr>
        <w:spacing w:after="0" w:line="240" w:lineRule="auto"/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</w:pP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Как проектировать универсальные учебные действия в начальной школе. От действия к мысли: пособие для учителя /под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.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 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р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ед. А.Г. Асмолова.-3-е изд.- М.: Просвещение, 2010.-152 с.- (Стандарты второго поколения). </w:t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szCs w:val="20"/>
          <w:u w:val="single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Пособие посвящено одному из основных положений Концепции федеральных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lastRenderedPageBreak/>
        <w:t xml:space="preserve">государственных образовательных стандартов общего образования второго поколения - формированию универсальных учебных действий.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В пособии раскрываются виды и возрастные особенности развития универсальных учебных действий у учащихся младших классов. Даны рекомендации по развитию личностных, познавательных, регулятивных и коммуникативных универсальных учебных действий, направленных на формирование у детей умения учиться. Представлены основные типы задач для оценки сформированных универсальных учебных действий.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Пособие адресовано учителям начальных классов и родителям.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</w:r>
      <w:r w:rsidR="00074A31">
        <w:rPr>
          <w:noProof/>
          <w:lang w:eastAsia="ru-RU"/>
        </w:rPr>
        <w:drawing>
          <wp:inline distT="0" distB="0" distL="0" distR="0">
            <wp:extent cx="2095500" cy="3238500"/>
            <wp:effectExtent l="19050" t="0" r="0" b="0"/>
            <wp:docPr id="76" name="Рисунок 76" descr="&amp;Acy;&amp;scy;&amp;mcy;&amp;ocy;&amp;lcy;&amp;ocy;&amp;vcy;, &amp;Bcy;&amp;ucy;&amp;rcy;&amp;mcy;&amp;iecy;&amp;ncy;&amp;scy;&amp;kcy;&amp;acy;&amp;yacy;, &amp;Vcy;&amp;ocy;&amp;lcy;&amp;ocy;&amp;dcy;&amp;acy;&amp;rcy;&amp;scy;&amp;kcy;&amp;acy;&amp;yacy; - &amp;Kcy;&amp;acy;&amp;kcy; &amp;pcy;&amp;rcy;&amp;ocy;&amp;iecy;&amp;kcy;&amp;tcy;&amp;icy;&amp;rcy;&amp;ocy;&amp;vcy;&amp;acy;&amp;tcy;&amp;softcy; &amp;ucy;&amp;ncy;&amp;icy;&amp;vcy;&amp;iecy;&amp;rcy;&amp;scy;&amp;acy;&amp;lcy;&amp;softcy;&amp;ncy;&amp;ycy;&amp;iecy; &amp;ucy;&amp;chcy;&amp;iecy;&amp;bcy;&amp;ncy;&amp;ycy;&amp;iecy; &amp;dcy;&amp;iecy;&amp;jcy;&amp;scy;&amp;tcy;&amp;vcy;&amp;icy;&amp;yacy; &amp;vcy; &amp;ncy;&amp;acy;&amp;chcy;&amp;acy;&amp;lcy;&amp;softcy;&amp;ncy;&amp;ocy;&amp;jcy; &amp;shcy;&amp;kcy;&amp;ocy;&amp;lcy;&amp;iecy;. &amp;Ocy;&amp;tcy; &amp;dcy;&amp;iecy;&amp;jcy;&amp;scy;&amp;tcy;&amp;vcy;&amp;icy;&amp;yacy; &amp;kcy; &amp;mcy;&amp;ycy;&amp;scy;&amp;lcy;&amp;i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&amp;Acy;&amp;scy;&amp;mcy;&amp;ocy;&amp;lcy;&amp;ocy;&amp;vcy;, &amp;Bcy;&amp;ucy;&amp;rcy;&amp;mcy;&amp;iecy;&amp;ncy;&amp;scy;&amp;kcy;&amp;acy;&amp;yacy;, &amp;Vcy;&amp;ocy;&amp;lcy;&amp;ocy;&amp;dcy;&amp;acy;&amp;rcy;&amp;scy;&amp;kcy;&amp;acy;&amp;yacy; - &amp;Kcy;&amp;acy;&amp;kcy; &amp;pcy;&amp;rcy;&amp;ocy;&amp;iecy;&amp;kcy;&amp;tcy;&amp;icy;&amp;rcy;&amp;ocy;&amp;vcy;&amp;acy;&amp;tcy;&amp;softcy; &amp;ucy;&amp;ncy;&amp;icy;&amp;vcy;&amp;iecy;&amp;rcy;&amp;scy;&amp;acy;&amp;lcy;&amp;softcy;&amp;ncy;&amp;ycy;&amp;iecy; &amp;ucy;&amp;chcy;&amp;iecy;&amp;bcy;&amp;ncy;&amp;ycy;&amp;iecy; &amp;dcy;&amp;iecy;&amp;jcy;&amp;scy;&amp;tcy;&amp;vcy;&amp;icy;&amp;yacy; &amp;vcy; &amp;ncy;&amp;acy;&amp;chcy;&amp;acy;&amp;lcy;&amp;softcy;&amp;ncy;&amp;ocy;&amp;jcy; &amp;shcy;&amp;kcy;&amp;ocy;&amp;lcy;&amp;iecy;. &amp;Ocy;&amp;tcy; &amp;dcy;&amp;iecy;&amp;jcy;&amp;scy;&amp;tcy;&amp;vcy;&amp;icy;&amp;yacy; &amp;kcy; &amp;mcy;&amp;ycy;&amp;scy;&amp;lcy;&amp;i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31" w:rsidRDefault="00074A31" w:rsidP="00EF34F3">
      <w:pPr>
        <w:spacing w:after="0" w:line="240" w:lineRule="auto"/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</w:pPr>
    </w:p>
    <w:p w:rsidR="00074A31" w:rsidRDefault="00074A31" w:rsidP="00EF34F3">
      <w:pPr>
        <w:spacing w:after="0" w:line="240" w:lineRule="auto"/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</w:pPr>
    </w:p>
    <w:p w:rsidR="002A17FC" w:rsidRPr="002A17FC" w:rsidRDefault="002A17FC" w:rsidP="00EF3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</w:r>
      <w:r w:rsidR="006642B0">
        <w:rPr>
          <w:noProof/>
          <w:lang w:eastAsia="ru-RU"/>
        </w:rPr>
        <w:drawing>
          <wp:inline distT="0" distB="0" distL="0" distR="0">
            <wp:extent cx="1905000" cy="3057525"/>
            <wp:effectExtent l="19050" t="0" r="0" b="0"/>
            <wp:docPr id="19" name="Рисунок 19" descr="http://www.ozon.ru/multimedia/books_covers/100195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zon.ru/multimedia/books_covers/10019571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Формирование универсальных учебных действий в основной школе: от действия к мысли. Система заданий: пособие для учителя /под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.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 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р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ед. А.Г. Асмолова.-3-е изд.- М.: Просвещение, 2010.-159 с.- (Стандарты второго поколения).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В пособии даны описания основных видов универсальных учебных действий и путей их формирования с учетом возрастных особенностей учащихся 5-9 классов. Представлены основные типы заданий, направленных на развитие и оценку личностных, познавательных, регулятивных, коммуникативных и других универсальных учебных действий.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lastRenderedPageBreak/>
        <w:t xml:space="preserve">Пособие адресовано учителям основной школы, родителям, а также всем, кто интересуется инновационными направлениями развития новой школы.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В настоящее время все более актуальным в образовательном процессе становится использование в обучении приемов и методов, которые формируют умения самостоятельно добывать новые знания, собирать необходимую информацию, выдвигать гипотезы, делать выводы и умозаключения.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И в последние годы эту проблему в начальной школе пытаются решать, в частности, через организацию проектной деятельности. Метод проектов составляет основу проектного обучения, смысл которого заключается в создании условий для самостоятельного усвоения школьниками учебного материала в процессе выполнения проектов. </w:t>
      </w:r>
    </w:p>
    <w:p w:rsidR="006642B0" w:rsidRDefault="002A17FC" w:rsidP="002A17FC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</w:pP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Полноценная проектная деятельность не соответствует возрастным возможностям младших школьников. Прообразом проектной деятельности основной школы для младших школьников могут стать проектные задачи. Именно конструирование, решение таких задач и рассматривается в книге: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</w:r>
    </w:p>
    <w:p w:rsidR="002A17FC" w:rsidRDefault="002A17FC" w:rsidP="002A17FC">
      <w:pPr>
        <w:spacing w:after="0" w:line="240" w:lineRule="auto"/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</w:pP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Проектные задачи в начальной школе: пособие для учителя /под. ред. А.Б. </w:t>
      </w:r>
      <w:proofErr w:type="spell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Воронцова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.-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М</w:t>
      </w:r>
      <w:proofErr w:type="spell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.: Просвещение, 2011.-176 с.- (Стандарты второго поколения) </w:t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szCs w:val="20"/>
          <w:u w:val="single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Основная цель книги - показать читателю, как с помощью построения системы проектных задач можно решать современные проблемы начального образования, в частности, осуществить переход на </w:t>
      </w:r>
      <w:proofErr w:type="spell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компетентностный</w:t>
      </w:r>
      <w:proofErr w:type="spell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 подход в образовательном процессе, а также вооружить младших школьников средствами и способами будущей проектной деятельности в средней школе.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Для того чтобы определить роль и место проектных задач в образовательном процессе, необходимо разобраться в том, как должно быть устроено образовательное пространство в начальной школе, </w:t>
      </w:r>
      <w:proofErr w:type="gram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каковы</w:t>
      </w:r>
      <w:proofErr w:type="gram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 его структура и содержание. Этому посвящена первая глава книги о </w:t>
      </w:r>
      <w:proofErr w:type="spell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деятельностной</w:t>
      </w:r>
      <w:proofErr w:type="spell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 педагогике.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Во второй главе о проектной задаче рассматривается новый тип задач в начальной школе. В образовательной практике, как правило, используются в основном два типа задач: </w:t>
      </w:r>
      <w:proofErr w:type="gram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конкретно-практическая</w:t>
      </w:r>
      <w:proofErr w:type="gram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 и учебная. Здесь мы рассмотрим специфику нового типа задач, их цели, формы, способы и место применения.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Третья глава об использовании проектных задач в образовательном процессе имеет исключительно практический характер. В ней рассматриваются конкретные примеры разработок и решения проектных задач на разных этапах начального образования.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В книге представлены разные типы проектных задач, технология их конструирования, методика их решения, система оценивания и формы предъявления учебных достижений как результатов решения проектных задач в рамках специально </w:t>
      </w:r>
      <w:proofErr w:type="spell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деятельностно</w:t>
      </w:r>
      <w:proofErr w:type="spell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 организованного образовательного пространства начальной школы.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Планируемые результаты освоения основной образовательной программы начального общего образования (далее - планируемые результаты) являются одним из важнейших механизмов реализации требований </w:t>
      </w:r>
      <w:proofErr w:type="gram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Стандарта</w:t>
      </w:r>
      <w:proofErr w:type="gram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 к результатам обучающихся, освоивших основную образовательную программу. Они представляют собой систему обобщённых личностно ориентированных целей образования, 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 К числу планируемых результатов освоения основной образовательной программы отнесены: личностные, </w:t>
      </w:r>
      <w:proofErr w:type="spell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метапредметные</w:t>
      </w:r>
      <w:proofErr w:type="spell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 и предметные результаты. </w:t>
      </w:r>
    </w:p>
    <w:p w:rsidR="004144D8" w:rsidRDefault="004144D8" w:rsidP="004144D8">
      <w:pPr>
        <w:pStyle w:val="2"/>
      </w:pPr>
      <w:r>
        <w:rPr>
          <w:noProof/>
        </w:rPr>
        <w:lastRenderedPageBreak/>
        <w:drawing>
          <wp:inline distT="0" distB="0" distL="0" distR="0">
            <wp:extent cx="2095500" cy="3238500"/>
            <wp:effectExtent l="19050" t="0" r="0" b="0"/>
            <wp:docPr id="82" name="Рисунок 82" descr="&amp;Vcy;&amp;ocy;&amp;rcy;&amp;ocy;&amp;ncy;&amp;tscy;&amp;ocy;&amp;vcy;, &amp;Zcy;&amp;acy;&amp;scy;&amp;lcy;&amp;acy;&amp;vcy;&amp;scy;&amp;kcy;&amp;icy;&amp;jcy;, &amp;IEcy;&amp;gcy;&amp;ocy;&amp;rcy;&amp;kcy;&amp;icy;&amp;ncy;&amp;acy;, &amp;IEcy;&amp;ncy;&amp;zhcy;&amp;iecy;&amp;vcy;&amp;scy;&amp;kcy;&amp;acy;&amp;yacy;, &amp;Kcy;&amp;lcy;&amp;iecy;&amp;vcy;&amp;tscy;&amp;ocy;&amp;vcy;&amp;acy;, &amp;Tcy;&amp;rcy;&amp;ocy;&amp;yacy;&amp;ncy;&amp;ocy;&amp;vcy;&amp;scy;&amp;kcy;&amp;acy;&amp;yacy; - &amp;Pcy;&amp;rcy;&amp;ocy;&amp;iecy;&amp;kcy;&amp;tcy;&amp;ncy;&amp;ycy;&amp;iecy; &amp;zcy;&amp;acy;&amp;dcy;&amp;acy;&amp;chcy;&amp;icy; &amp;vcy; &amp;ncy;&amp;acy;&amp;chcy;&amp;acy;&amp;lcy;&amp;softcy;&amp;ncy;&amp;ocy;&amp;jcy; &amp;shcy;&amp;kcy;&amp;ocy;&amp;lcy;&amp;ie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&amp;Vcy;&amp;ocy;&amp;rcy;&amp;ocy;&amp;ncy;&amp;tscy;&amp;ocy;&amp;vcy;, &amp;Zcy;&amp;acy;&amp;scy;&amp;lcy;&amp;acy;&amp;vcy;&amp;scy;&amp;kcy;&amp;icy;&amp;jcy;, &amp;IEcy;&amp;gcy;&amp;ocy;&amp;rcy;&amp;kcy;&amp;icy;&amp;ncy;&amp;acy;, &amp;IEcy;&amp;ncy;&amp;zhcy;&amp;iecy;&amp;vcy;&amp;scy;&amp;kcy;&amp;acy;&amp;yacy;, &amp;Kcy;&amp;lcy;&amp;iecy;&amp;vcy;&amp;tscy;&amp;ocy;&amp;vcy;&amp;acy;, &amp;Tcy;&amp;rcy;&amp;ocy;&amp;yacy;&amp;ncy;&amp;ocy;&amp;vcy;&amp;scy;&amp;kcy;&amp;acy;&amp;yacy; - &amp;Pcy;&amp;rcy;&amp;ocy;&amp;iecy;&amp;kcy;&amp;tcy;&amp;ncy;&amp;ycy;&amp;iecy; &amp;zcy;&amp;acy;&amp;dcy;&amp;acy;&amp;chcy;&amp;icy; &amp;vcy; &amp;ncy;&amp;acy;&amp;chcy;&amp;acy;&amp;lcy;&amp;softcy;&amp;ncy;&amp;ocy;&amp;jcy; &amp;shcy;&amp;kcy;&amp;ocy;&amp;lcy;&amp;ie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D8" w:rsidRDefault="004144D8" w:rsidP="004144D8">
      <w:pPr>
        <w:pStyle w:val="2"/>
      </w:pPr>
      <w:r>
        <w:t>"Проектные задачи в начальной школе. ФГОС"</w:t>
      </w:r>
    </w:p>
    <w:p w:rsidR="004144D8" w:rsidRDefault="004144D8" w:rsidP="004144D8">
      <w:pPr>
        <w:pStyle w:val="a5"/>
      </w:pPr>
      <w:r>
        <w:t xml:space="preserve">Пособие содержит материалы о новой форме учебной деятельности в начальной школе. Авторы представляют разработки и методику </w:t>
      </w:r>
      <w:hyperlink r:id="rId20" w:history="1">
        <w:r>
          <w:rPr>
            <w:rStyle w:val="a4"/>
          </w:rPr>
          <w:t>решения</w:t>
        </w:r>
      </w:hyperlink>
      <w:r>
        <w:t xml:space="preserve"> проектных задач на разных этапах обучения в начальной школе. Освоение творческих задач подготовит младших школьников к проектной деятельности в старших классах.</w:t>
      </w:r>
      <w:r>
        <w:br/>
        <w:t>Пособие адресовано учителям начальной школы, психологам, руководителям образовательных учреждений, студентам и преподавателям педагогических вузов.</w:t>
      </w:r>
      <w:r>
        <w:br/>
        <w:t>3-е издание.</w:t>
      </w:r>
      <w:r>
        <w:br/>
      </w:r>
      <w:r>
        <w:br/>
      </w:r>
    </w:p>
    <w:p w:rsidR="004144D8" w:rsidRPr="002A17FC" w:rsidRDefault="004144D8" w:rsidP="002A17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7FC" w:rsidRPr="002A17FC" w:rsidRDefault="004144D8" w:rsidP="002A17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3714750"/>
            <wp:effectExtent l="19050" t="0" r="0" b="0"/>
            <wp:docPr id="85" name="Рисунок 85" descr="&amp;Kcy;&amp;ocy;&amp;vcy;&amp;acy;&amp;lcy;&amp;iecy;&amp;vcy;&amp;acy; &amp;Gcy;.&amp;Scy;., &amp;Lcy;&amp;ocy;&amp;gcy;&amp;icy;&amp;ncy;&amp;ocy;&amp;vcy;&amp;acy; &amp;Ocy;.&amp;Bcy;. (&amp;rcy;&amp;iecy;&amp;dcy;.) &amp;Pcy;&amp;lcy;&amp;acy;&amp;ncy;&amp;icy;&amp;rcy;&amp;ucy;&amp;iecy;&amp;mcy;&amp;ycy;&amp;iecy; &amp;rcy;&amp;iecy;&amp;zcy;&amp;ucy;&amp;lcy;&amp;softcy;&amp;tcy;&amp;acy;&amp;tcy;&amp;ycy; &amp;ncy;&amp;acy;&amp;chcy;&amp;acy;&amp;lcy;&amp;softcy;&amp;ncy;&amp;ocy;&amp;gcy;&amp;ocy; &amp;ocy;&amp;bcy;&amp;shchcy;&amp;iecy;&amp;gcy;&amp;ocy; &amp;ocy;&amp;bcy;&amp;rcy;&amp;acy;&amp;zcy;&amp;ocy;&amp;vcy;&amp;a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&amp;Kcy;&amp;ocy;&amp;vcy;&amp;acy;&amp;lcy;&amp;iecy;&amp;vcy;&amp;acy; &amp;Gcy;.&amp;Scy;., &amp;Lcy;&amp;ocy;&amp;gcy;&amp;icy;&amp;ncy;&amp;ocy;&amp;vcy;&amp;acy; &amp;Ocy;.&amp;Bcy;. (&amp;rcy;&amp;iecy;&amp;dcy;.) &amp;Pcy;&amp;lcy;&amp;acy;&amp;ncy;&amp;icy;&amp;rcy;&amp;ucy;&amp;iecy;&amp;mcy;&amp;ycy;&amp;iecy; &amp;rcy;&amp;iecy;&amp;zcy;&amp;ucy;&amp;lcy;&amp;softcy;&amp;tcy;&amp;acy;&amp;tcy;&amp;ycy; &amp;ncy;&amp;acy;&amp;chcy;&amp;acy;&amp;lcy;&amp;softcy;&amp;ncy;&amp;ocy;&amp;gcy;&amp;ocy; &amp;ocy;&amp;bcy;&amp;shchcy;&amp;iecy;&amp;gcy;&amp;ocy; &amp;ocy;&amp;bcy;&amp;rcy;&amp;acy;&amp;zcy;&amp;ocy;&amp;vcy;&amp;a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7FC"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A17FC"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Планируемые результаты начального общего образования /под. ред. Г.С. Ковалевой, О.Б. Логиновой.-3-е изд.-М.: Просвещение, 2011.-120 с</w:t>
      </w:r>
      <w:proofErr w:type="gramStart"/>
      <w:r w:rsidR="002A17FC"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.-</w:t>
      </w:r>
      <w:proofErr w:type="gramEnd"/>
      <w:r w:rsidR="002A17FC"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(Стандарты второго поколения). </w:t>
      </w:r>
      <w:r w:rsidR="002A17FC"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szCs w:val="20"/>
          <w:u w:val="single"/>
          <w:lang w:eastAsia="ru-RU"/>
        </w:rPr>
        <w:br/>
      </w:r>
      <w:r w:rsidR="002A17FC"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В пособии описываются планируемые результаты освоения учебных программ по отдельным предметам начальной школы, планируемые результаты освоения двух междисциплинарных программ - программы формирования универсальных учебных действий и программы по работе с информацией; даются примеры заданий для итоговой оценки достижения планируемых результатов. </w:t>
      </w:r>
      <w:r w:rsidR="002A17FC"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Система оценки - сложная и многофункциональная система, включающая как текущую, так и итоговую оценку результатов деятельности младших школьников; как оценку деятельности педагогов и школы, так и оценку результатов </w:t>
      </w:r>
      <w:r w:rsidR="002A17FC"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деятельности системы образования. </w:t>
      </w:r>
      <w:r w:rsidR="002A17FC"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Приоритетность данной проблемы естественна. Именно по результатам итоговой оценки принимается решение о готовности выпускников начальной школы к продолжению образования в основной школе. Эти результаты выступают и одной из важнейших составляющих при аттестации педагогов и учреждений начального общего образования; при оценке состояния и тенденций развития системы начального общего образования на муниципальном, региональном и федеральном уровнях. </w:t>
      </w:r>
    </w:p>
    <w:p w:rsidR="002A17FC" w:rsidRPr="004144D8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Оценка достижения планируемых результатов в начальной школе. Система заданий: в 3 ч. /под. ред. Г.С. Ковалевой, О.Б. Логиновой.-3-е изд.-М.: Просвещение, 2011.-215 с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.-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(Стандарты второго поколения). </w:t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szCs w:val="20"/>
          <w:u w:val="single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Из чего складывается итоговая оценка? Как оценить, освоена ли система опорных знаний, без которых ученику будет трудно учиться в основной школе? Овладели ли выпускники начальной школы способами учебных действий, которые позволят им успешно осваивать основы наук? Как связаны планируемые результаты и система оценки их достижения? Как вообще предлагается строить систему оценки достижения требований стандарта? Но, конечно, главный вопрос: как разрабатываются и используются измерители? На эти и другие вопросы отвечает данная книга. Основной предмет обсуждения в данном сборнике - итоговая оценка достижения планируемых результатов начального образования.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В ней впервые даны измерители ко всем планируемым результатам по отдельным предметам начальной школы и междисциплинарным программам, которыми охватываются все эти предметы. В первой части рассматриваются задания по математике и русскому языку, а также задания на </w:t>
      </w:r>
      <w:proofErr w:type="spell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межпредметной</w:t>
      </w:r>
      <w:proofErr w:type="spell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 основе для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lastRenderedPageBreak/>
        <w:t xml:space="preserve">комплексной итоговой оценки </w:t>
      </w:r>
      <w:proofErr w:type="spell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сформированности</w:t>
      </w:r>
      <w:proofErr w:type="spell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 универсальных учебных действий и навыков работы с информацией. Во второй части будут представлены измерители по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окружающему миру, литературному чтению и английскому языку, музыке и изобразительному искусству, технологии и физической культуре.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Представленная система заданий ориентирована в основном не на проверку освоения отдельных знаний, а на оценку способности школьников решать учебно-познавательные и учебно-практические задачи на основе сформированных предметных знаний и умений, а также универсальных учебных действий. Впервые предлагаются комплексные итоговые работы, в основе которых лежат различные ситуации из реальной жизни. </w:t>
      </w:r>
    </w:p>
    <w:p w:rsidR="004144D8" w:rsidRPr="004144D8" w:rsidRDefault="004144D8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Bookman Old Style" w:hAnsi="Bookman Old Style"/>
        </w:rPr>
        <w:t>В книге представлена система заданий по математике и русскому языку. Задания ориентированы в основном не на проверку освоения отдельных знаний, а на оценку способности школьников решать учебные и практические задачи на основе сформированных предметных знаний и умений, а так же универсальных учебных действий. В книге предлагаются комплексные итоговые работы, в основе которых лежат различные ситуации из реальной жизни. Можно найти полнотекстовую версию в интернете и скачать бесплатно.</w:t>
      </w:r>
    </w:p>
    <w:p w:rsidR="004144D8" w:rsidRPr="002A17FC" w:rsidRDefault="004144D8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19275" cy="2857500"/>
            <wp:effectExtent l="19050" t="0" r="9525" b="0"/>
            <wp:docPr id="88" name="Рисунок 88" descr="http://www.prosv.ru/import/images/b-41-020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prosv.ru/import/images/b-41-0209-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4D8">
        <w:t xml:space="preserve"> </w:t>
      </w:r>
      <w:r>
        <w:rPr>
          <w:noProof/>
          <w:lang w:eastAsia="ru-RU"/>
        </w:rPr>
        <w:drawing>
          <wp:inline distT="0" distB="0" distL="0" distR="0">
            <wp:extent cx="1809750" cy="2857500"/>
            <wp:effectExtent l="19050" t="0" r="0" b="0"/>
            <wp:docPr id="91" name="Рисунок 91" descr="http://www.prosv.ru/import/images/b-41-02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prosv.ru/import/images/b-41-0210-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8F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76DB4" w:rsidRPr="00876DB4" w:rsidRDefault="00931D49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методических пособий « примерные программы» по предметам основной общей  школы серии Стандарты второго поколения.</w:t>
      </w:r>
    </w:p>
    <w:p w:rsidR="002A17FC" w:rsidRPr="00CA7335" w:rsidRDefault="008B088F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на основе примерных программ можно составлять рабочие программы.</w:t>
      </w:r>
      <w:r>
        <w:br/>
      </w:r>
      <w:r w:rsidR="002A17FC"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</w:r>
      <w:r w:rsidR="002A17FC"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Примерные программы по учебным предметам. Изобразительное искусство. 5-7 классы. Музыка. 5-7 классы. Искусство. 8-9 классы: проект. - М.: Просвещение,2010. - 176с. - (Стандарты второго поколения). 5-9 классы </w:t>
      </w:r>
    </w:p>
    <w:p w:rsidR="00CA7335" w:rsidRPr="002A17FC" w:rsidRDefault="00CA7335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95500" cy="3238500"/>
            <wp:effectExtent l="19050" t="0" r="0" b="0"/>
            <wp:docPr id="49" name="Рисунок 49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Icy;&amp;zcy;&amp;ocy;&amp;bcy;&amp;rcy;&amp;acy;&amp;zcy;&amp;icy;&amp;tcy;&amp;iecy;&amp;lcy;&amp;softcy;&amp;ncy;&amp;ocy;&amp;iecy; &amp;icy;&amp;scy;&amp;kcy;&amp;ucy;&amp;scy;&amp;scy;&amp;tcy;&amp;vcy;&amp;ocy;, 5-7 &amp;kcy;&amp;lcy;&amp;acy;&amp;scy;&amp;scy;&amp;ycy;. &amp;Mcy;&amp;ucy;&amp;zcy;&amp;ycy;&amp;kcy;&amp;acy;, 5-7 &amp;kcy;&amp;lcy;&amp;acy;&amp;scy;&amp;scy;&amp;y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Icy;&amp;zcy;&amp;ocy;&amp;bcy;&amp;rcy;&amp;acy;&amp;zcy;&amp;icy;&amp;tcy;&amp;iecy;&amp;lcy;&amp;softcy;&amp;ncy;&amp;ocy;&amp;iecy; &amp;icy;&amp;scy;&amp;kcy;&amp;ucy;&amp;scy;&amp;scy;&amp;tcy;&amp;vcy;&amp;ocy;, 5-7 &amp;kcy;&amp;lcy;&amp;acy;&amp;scy;&amp;scy;&amp;ycy;. &amp;Mcy;&amp;ucy;&amp;zcy;&amp;ycy;&amp;kcy;&amp;acy;, 5-7 &amp;kcy;&amp;lcy;&amp;acy;&amp;scy;&amp;scy;&amp;y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FC" w:rsidRPr="00B4375D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Примерные программы по учебным предметам. Обществознание. 5-9 классы: проект. - 2-е изд., </w:t>
      </w:r>
      <w:proofErr w:type="spell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перераб</w:t>
      </w:r>
      <w:proofErr w:type="spell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. - М.: Просвещение, 2011. - 42с. - (Стандарты второго поколения). </w:t>
      </w:r>
    </w:p>
    <w:p w:rsidR="00B4375D" w:rsidRPr="002A17FC" w:rsidRDefault="00B4375D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5500" cy="3238500"/>
            <wp:effectExtent l="19050" t="0" r="0" b="0"/>
            <wp:docPr id="31" name="Рисунок 31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Ocy;&amp;bcy;&amp;shchcy;&amp;iecy;&amp;scy;&amp;tcy;&amp;vcy;&amp;ocy;&amp;zcy;&amp;ncy;&amp;acy;&amp;ncy;&amp;icy;&amp;iecy;. 5-9 &amp;kcy;&amp;lcy;&amp;acy;&amp;s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Ocy;&amp;bcy;&amp;shchcy;&amp;iecy;&amp;scy;&amp;tcy;&amp;vcy;&amp;ocy;&amp;zcy;&amp;ncy;&amp;acy;&amp;ncy;&amp;icy;&amp;iecy;. 5-9 &amp;kcy;&amp;lcy;&amp;acy;&amp;s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FC" w:rsidRPr="002A17FC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Примерные программы по учебным предметам. Русский язык. 5-9 классы: проект. - 2-е изд., </w:t>
      </w:r>
      <w:proofErr w:type="spell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перераб</w:t>
      </w:r>
      <w:proofErr w:type="spell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. - М.: Просвещение, 2011. - 112с. - (Стандарты второго поколения). </w:t>
      </w:r>
    </w:p>
    <w:p w:rsidR="00880BBD" w:rsidRPr="00880BBD" w:rsidRDefault="00D815C5" w:rsidP="00EF34F3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05000" cy="2905125"/>
            <wp:effectExtent l="19050" t="0" r="0" b="0"/>
            <wp:docPr id="55" name="Рисунок 55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Rcy;&amp;ucy;&amp;scy;&amp;scy;&amp;kcy;&amp;icy;&amp;jcy; &amp;yacy;&amp;zcy;&amp;ycy;&amp;kcy;. 5-9 &amp;kcy;&amp;lcy;&amp;acy;&amp;scy;&amp;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Rcy;&amp;ucy;&amp;scy;&amp;scy;&amp;kcy;&amp;icy;&amp;jcy; &amp;yacy;&amp;zcy;&amp;ycy;&amp;kcy;. 5-9 &amp;kcy;&amp;lcy;&amp;acy;&amp;scy;&amp;scy;&amp;ycy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FC" w:rsidRPr="002A17FC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Примерные программы по учебным предметам. Основы безопасности жизнедеятельности. 5-9 классы: проект. - 2-е изд., </w:t>
      </w:r>
      <w:proofErr w:type="spell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перераб</w:t>
      </w:r>
      <w:proofErr w:type="spell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. - М.: Просвещение, 2011. - 47с. - (Стандарты второго поколения). </w:t>
      </w:r>
    </w:p>
    <w:p w:rsidR="002A17FC" w:rsidRPr="004A2645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Примерные программы по учебным предметам. Математика. 5-9 классы: проект. - 2-е изд., </w:t>
      </w:r>
      <w:proofErr w:type="spell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перераб</w:t>
      </w:r>
      <w:proofErr w:type="spell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. - М.: Просвещение, 2011. - 64с. - (Стандарты второго поколения). </w:t>
      </w:r>
    </w:p>
    <w:p w:rsidR="004A2645" w:rsidRPr="002A17FC" w:rsidRDefault="004A2645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6975" cy="3810000"/>
            <wp:effectExtent l="19050" t="0" r="9525" b="0"/>
            <wp:docPr id="52" name="Рисунок 52" descr="&amp;Kcy;&amp;ucy;&amp;zcy;&amp;ncy;&amp;iecy;&amp;tscy;&amp;ocy;&amp;vcy; &amp;Acy;.&amp;Acy;. 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Mcy;&amp;acy;&amp;tcy;&amp;iecy;&amp;mcy;&amp;acy;&amp;tcy;&amp;icy;&amp;kcy;&amp;acy;. 5-9 &amp;kcy;&amp;lcy;&amp;acy;&amp;scy;&amp;scy;&amp;ycy;: &amp;pcy;&amp;rcy;&amp;ocy;&amp;iecy;&amp;k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amp;Kcy;&amp;ucy;&amp;zcy;&amp;ncy;&amp;iecy;&amp;tscy;&amp;ocy;&amp;vcy; &amp;Acy;.&amp;Acy;. 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Mcy;&amp;acy;&amp;tcy;&amp;iecy;&amp;mcy;&amp;acy;&amp;tcy;&amp;icy;&amp;kcy;&amp;acy;. 5-9 &amp;kcy;&amp;lcy;&amp;acy;&amp;scy;&amp;scy;&amp;ycy;: &amp;pcy;&amp;rcy;&amp;ocy;&amp;iecy;&amp;kcy;&amp;tcy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FC" w:rsidRPr="00EF34F3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Примерные программы по учебным предметам. Литература. 5-9 классы: проект. - 2-е изд., </w:t>
      </w:r>
      <w:proofErr w:type="spell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перераб</w:t>
      </w:r>
      <w:proofErr w:type="spell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. - М.: Просвещение, 2011. - 176с. - (Стандарты второго поколения). </w:t>
      </w:r>
    </w:p>
    <w:p w:rsidR="00EF34F3" w:rsidRPr="002A17FC" w:rsidRDefault="00C639C2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C2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095500" cy="3238500"/>
            <wp:effectExtent l="19050" t="0" r="0" b="0"/>
            <wp:docPr id="73" name="Рисунок 73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Lcy;&amp;icy;&amp;tcy;&amp;iecy;&amp;rcy;&amp;acy;&amp;tcy;&amp;ucy;&amp;rcy;&amp;acy;. 5-9 &amp;kcy;&amp;lcy;&amp;acy;&amp;scy;&amp;scy;&amp;y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Lcy;&amp;icy;&amp;tcy;&amp;iecy;&amp;rcy;&amp;acy;&amp;tcy;&amp;ucy;&amp;rcy;&amp;acy;. 5-9 &amp;kcy;&amp;lcy;&amp;acy;&amp;scy;&amp;scy;&amp;y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FC" w:rsidRPr="0061380B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Примерные программы по учебным предметам. География. 5-9 классы: проект. - 2-е изд., </w:t>
      </w:r>
      <w:proofErr w:type="spell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перераб</w:t>
      </w:r>
      <w:proofErr w:type="spell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. - М.: Просвещение, 2011. - 75с. - (Стандарты второго поколения). </w:t>
      </w:r>
    </w:p>
    <w:p w:rsidR="0061380B" w:rsidRDefault="0061380B" w:rsidP="0061380B">
      <w:pPr>
        <w:pStyle w:val="2"/>
      </w:pPr>
    </w:p>
    <w:p w:rsidR="0061380B" w:rsidRDefault="0061380B" w:rsidP="0061380B">
      <w:pPr>
        <w:pStyle w:val="2"/>
      </w:pPr>
      <w:r>
        <w:rPr>
          <w:noProof/>
        </w:rPr>
        <w:drawing>
          <wp:inline distT="0" distB="0" distL="0" distR="0">
            <wp:extent cx="2095500" cy="3238500"/>
            <wp:effectExtent l="19050" t="0" r="0" b="0"/>
            <wp:docPr id="25" name="Рисунок 25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Gcy;&amp;iecy;&amp;ocy;&amp;gcy;&amp;rcy;&amp;acy;&amp;fcy;&amp;icy;&amp;yacy;. 5 - 9 &amp;kcy;&amp;lcy;&amp;acy;&amp;scy;&amp;scy;&amp;y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Gcy;&amp;iecy;&amp;ocy;&amp;gcy;&amp;rcy;&amp;acy;&amp;fcy;&amp;icy;&amp;yacy;. 5 - 9 &amp;kcy;&amp;lcy;&amp;acy;&amp;scy;&amp;scy;&amp;y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0B" w:rsidRDefault="0061380B" w:rsidP="0061380B">
      <w:pPr>
        <w:pStyle w:val="2"/>
      </w:pPr>
      <w:r>
        <w:t>"Примерные программы по учебным предметам. География. 5 - 9 классы. ФГОС"</w:t>
      </w:r>
    </w:p>
    <w:p w:rsidR="0061380B" w:rsidRDefault="0061380B" w:rsidP="0061380B">
      <w:pPr>
        <w:pStyle w:val="a5"/>
      </w:pPr>
      <w:r>
        <w:t xml:space="preserve">Программы подготовлены в рамках проекта "Разработка, апробация и внедрение федеральных государственных стандартов общего образования второго поколения", реализуемого Российской </w:t>
      </w:r>
      <w:hyperlink r:id="rId30" w:history="1">
        <w:r>
          <w:rPr>
            <w:rStyle w:val="a4"/>
          </w:rPr>
          <w:t>академией</w:t>
        </w:r>
      </w:hyperlink>
      <w:r>
        <w:t xml:space="preserve"> образования по заказу Министерства образования и </w:t>
      </w:r>
      <w:r>
        <w:lastRenderedPageBreak/>
        <w:t>науки Российской Федерации и Федерального агентства по образованию.</w:t>
      </w:r>
      <w:r>
        <w:br/>
        <w:t>3-е издание.</w:t>
      </w:r>
      <w:r>
        <w:br/>
      </w:r>
    </w:p>
    <w:p w:rsidR="0061380B" w:rsidRPr="002A17FC" w:rsidRDefault="0061380B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7FC" w:rsidRPr="000F71DA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Примерные программы по учебным предметам. Физическая культура. 5-9 классы: проект. - 3-е изд. - М.: Просвещение, 2011.-61с. - (Стандарты второго поколения). </w:t>
      </w:r>
    </w:p>
    <w:p w:rsidR="000F71DA" w:rsidRPr="002A17FC" w:rsidRDefault="000F71DA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5500" cy="3238500"/>
            <wp:effectExtent l="19050" t="0" r="0" b="0"/>
            <wp:docPr id="40" name="Рисунок 40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Fcy;&amp;icy;&amp;zcy;&amp;icy;&amp;chcy;&amp;iecy;&amp;scy;&amp;kcy;&amp;acy;&amp;yacy; &amp;kcy;&amp;ucy;&amp;lcy;&amp;softcy;&amp;tcy;&amp;ucy;&amp;rcy;&amp;acy;. 5-9 &amp;kcy;&amp;lcy;&amp;acy;&amp;scy;&amp;scy;&amp;y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Fcy;&amp;icy;&amp;zcy;&amp;icy;&amp;chcy;&amp;iecy;&amp;scy;&amp;kcy;&amp;acy;&amp;yacy; &amp;kcy;&amp;ucy;&amp;lcy;&amp;softcy;&amp;tcy;&amp;ucy;&amp;rcy;&amp;acy;. 5-9 &amp;kcy;&amp;lcy;&amp;acy;&amp;scy;&amp;scy;&amp;y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FC" w:rsidRPr="002C3ADF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Примерные программы по учебным предметам. Биология. 5-9 классы: проект. - М.: Просвещение, 2011.-54с. - (Стандарты второго </w:t>
      </w:r>
      <w:proofErr w:type="spell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поколеия</w:t>
      </w:r>
      <w:proofErr w:type="spell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). </w:t>
      </w:r>
    </w:p>
    <w:p w:rsidR="002C3ADF" w:rsidRPr="002A17FC" w:rsidRDefault="002C3ADF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5500" cy="3238500"/>
            <wp:effectExtent l="19050" t="0" r="0" b="0"/>
            <wp:docPr id="28" name="Рисунок 28" descr="&amp;Bcy;&amp;icy;&amp;ocy;&amp;lcy;&amp;ocy;&amp;gcy;&amp;icy;&amp;yacy;. 5-9 &amp;kcy;&amp;lcy;&amp;acy;&amp;scy;&amp;scy;&amp;ycy;. 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Bcy;&amp;icy;&amp;ocy;&amp;lcy;&amp;ocy;&amp;gcy;&amp;icy;&amp;yacy;. 5-9 &amp;kcy;&amp;lcy;&amp;acy;&amp;scy;&amp;scy;&amp;ycy;. 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FC" w:rsidRPr="0084793B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Примерные программы по учебным предметам. Иностранный язык. 5-9 классы: проект.-3-е изд., </w:t>
      </w:r>
      <w:proofErr w:type="spell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дораб</w:t>
      </w:r>
      <w:proofErr w:type="spell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. - М.: Просвещение,2010.-144с. - (Стандарты второго поколения). </w:t>
      </w:r>
    </w:p>
    <w:p w:rsidR="0084793B" w:rsidRPr="002A17FC" w:rsidRDefault="0084793B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95500" cy="3238500"/>
            <wp:effectExtent l="19050" t="0" r="0" b="0"/>
            <wp:docPr id="67" name="Рисунок 67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Icy;&amp;ncy;&amp;ocy;&amp;scy;&amp;tcy;&amp;rcy;&amp;acy;&amp;ncy;&amp;ncy;&amp;ycy;&amp;jcy; &amp;yacy;&amp;zcy;&amp;ycy;&amp;kcy;. 5-9 &amp;kcy;&amp;lcy;&amp;acy;&amp;scy;&amp;scy;&amp;y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Icy;&amp;ncy;&amp;ocy;&amp;scy;&amp;tcy;&amp;rcy;&amp;acy;&amp;ncy;&amp;ncy;&amp;ycy;&amp;jcy; &amp;yacy;&amp;zcy;&amp;ycy;&amp;kcy;. 5-9 &amp;kcy;&amp;lcy;&amp;acy;&amp;scy;&amp;scy;&amp;y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FC" w:rsidRPr="00C039EE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Примерные программы по учебным предметам. История. 5-9 классы. 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-М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.: Просвещение, 2010.- 94с. - ( Стандарты второго поколения). 7-9 классы. </w:t>
      </w:r>
    </w:p>
    <w:p w:rsidR="00C039EE" w:rsidRPr="002A17FC" w:rsidRDefault="00C039EE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5500" cy="3238500"/>
            <wp:effectExtent l="19050" t="0" r="0" b="0"/>
            <wp:docPr id="34" name="Рисунок 34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Icy;&amp;scy;&amp;tcy;&amp;ocy;&amp;rcy;&amp;icy;&amp;yacy;. 5-9 &amp;kcy;&amp;lcy;&amp;acy;&amp;scy;&amp;scy;&amp;y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Icy;&amp;scy;&amp;tcy;&amp;ocy;&amp;rcy;&amp;icy;&amp;yacy;. 5-9 &amp;kcy;&amp;lcy;&amp;acy;&amp;scy;&amp;scy;&amp;y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FC" w:rsidRPr="00A34E92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Примерные программы по учебным предметам. Физика.7-9 классы: проект. - М.: Просвещение, 2011. - 48с. - (Стандарты второго поколения). </w:t>
      </w:r>
    </w:p>
    <w:p w:rsidR="00A34E92" w:rsidRPr="002A17FC" w:rsidRDefault="00E53749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95500" cy="3238500"/>
            <wp:effectExtent l="19050" t="0" r="0" b="0"/>
            <wp:docPr id="46" name="Рисунок 46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Fcy;&amp;icy;&amp;zcy;&amp;icy;&amp;kcy;&amp;acy;. 7-9 &amp;kcy;&amp;lcy;&amp;acy;&amp;scy;&amp;scy;&amp;y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Fcy;&amp;icy;&amp;zcy;&amp;icy;&amp;kcy;&amp;acy;. 7-9 &amp;kcy;&amp;lcy;&amp;acy;&amp;scy;&amp;scy;&amp;y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FC" w:rsidRPr="00337E5D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Примерные программы по учебным предметам. Информатика.7-9 классы: проект. - М.: Просвещение, 2011. - 32с. - (Стандарты второго поколения). 8-9 классы. </w:t>
      </w:r>
    </w:p>
    <w:p w:rsidR="00337E5D" w:rsidRPr="002A17FC" w:rsidRDefault="00337E5D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5500" cy="3238500"/>
            <wp:effectExtent l="19050" t="0" r="0" b="0"/>
            <wp:docPr id="37" name="Рисунок 37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Icy;&amp;ncy;&amp;fcy;&amp;ocy;&amp;rcy;&amp;mcy;&amp;acy;&amp;tcy;&amp;icy;&amp;kcy;&amp;acy;. 7-9 &amp;kcy;&amp;lcy;&amp;acy;&amp;scy;&amp;scy;&amp;y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Icy;&amp;ncy;&amp;fcy;&amp;ocy;&amp;rcy;&amp;mcy;&amp;acy;&amp;tcy;&amp;icy;&amp;kcy;&amp;acy;. 7-9 &amp;kcy;&amp;lcy;&amp;acy;&amp;scy;&amp;scy;&amp;y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92" w:rsidRPr="00A34E92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Примерные программы по учебным предметам. Химия.8-9 классы: проект. - М.: Просвещение, 2011. - 44с. - (Стандарты второго поколения). 10-11 классы.</w:t>
      </w:r>
    </w:p>
    <w:p w:rsidR="002A17FC" w:rsidRPr="002A17FC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lastRenderedPageBreak/>
        <w:t xml:space="preserve"> </w:t>
      </w:r>
      <w:r w:rsidR="00A34E92">
        <w:rPr>
          <w:noProof/>
          <w:lang w:eastAsia="ru-RU"/>
        </w:rPr>
        <w:drawing>
          <wp:inline distT="0" distB="0" distL="0" distR="0">
            <wp:extent cx="2095500" cy="3238500"/>
            <wp:effectExtent l="19050" t="0" r="0" b="0"/>
            <wp:docPr id="5" name="Рисунок 43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KHcy;&amp;icy;&amp;mcy;&amp;icy;&amp;yacy;. 8-9 &amp;kcy;&amp;lcy;&amp;acy;&amp;scy;&amp;scy;&amp;y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Pcy;&amp;rcy;&amp;icy;&amp;mcy;&amp;iecy;&amp;rcy;&amp;ncy;&amp;ycy;&amp;iecy; &amp;pcy;&amp;rcy;&amp;ocy;&amp;gcy;&amp;rcy;&amp;acy;&amp;mcy;&amp;mcy;&amp;ycy; &amp;pcy;&amp;ocy; &amp;ucy;&amp;chcy;&amp;iecy;&amp;bcy;&amp;ncy;&amp;ycy;&amp;mcy; &amp;pcy;&amp;rcy;&amp;iecy;&amp;dcy;&amp;mcy;&amp;iecy;&amp;tcy;&amp;acy;&amp;mcy;. &amp;KHcy;&amp;icy;&amp;mcy;&amp;icy;&amp;yacy;. 8-9 &amp;kcy;&amp;lcy;&amp;acy;&amp;scy;&amp;scy;&amp;y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FC" w:rsidRPr="002A17FC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Примерные программы по учебным предметам. Физика.10-11 классы: проект. - 2-е изд. - М.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 :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 Просвещение,2011. - 46с. - (Стандарты второго поколения). </w:t>
      </w:r>
    </w:p>
    <w:p w:rsidR="002A17FC" w:rsidRPr="002A17FC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Примерные программы по учебным предметам. Биология. 10-11 классы: проект. - 2-е изд. - М.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 :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 Просвещение,2011. - 59с. - (Стандарты второго поколения).</w:t>
      </w:r>
    </w:p>
    <w:p w:rsidR="002A17FC" w:rsidRPr="002A17FC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>Примерные программы по учебным предметам. Химия. 10-11 классы: проект. - 2-е изд.- М.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 :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lang w:eastAsia="ru-RU"/>
        </w:rPr>
        <w:t xml:space="preserve"> Просвещение,2011. - 88с. - (Стандарты второго поколения).</w:t>
      </w:r>
    </w:p>
    <w:p w:rsidR="00BE4440" w:rsidRPr="00BE4440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BE4440" w:rsidRPr="00BE4440" w:rsidRDefault="00BE4440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7FC" w:rsidRPr="00BE4440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Издательство "Просвещение" выпустило также серию "Работаем по новым стандартам". Задача этой серии - обеспечить руководителей общеобразовательных учреждений, учителей и школьных психологов практическими пособиями по реализации ФГОС общего образования. Книги серии окажут педагогическим работникам помощь в создании основной образовательной программы образовательного учреждения, формировании читательской компетентности, универсальных учебных действий, </w:t>
      </w:r>
      <w:proofErr w:type="spellStart"/>
      <w:proofErr w:type="gram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ИКТ-компетентности</w:t>
      </w:r>
      <w:proofErr w:type="spellEnd"/>
      <w:proofErr w:type="gram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, исследовательских умений младших школьников. Книги также дадут рекомендации по оценке планируемых результатов и духовно-нравственному воспитанию учащихся начальной школы. Из этой серии библиотека располагает следующими изданиями: </w:t>
      </w:r>
    </w:p>
    <w:p w:rsidR="00BE4440" w:rsidRDefault="00BE4440" w:rsidP="00BE4440">
      <w:pPr>
        <w:pStyle w:val="3"/>
      </w:pPr>
      <w:r>
        <w:t>Серия «Работаем по новым стандартам»</w:t>
      </w:r>
    </w:p>
    <w:p w:rsidR="00E77E32" w:rsidRDefault="00BE4440" w:rsidP="00BE4440">
      <w:pPr>
        <w:pStyle w:val="a5"/>
      </w:pPr>
      <w:r>
        <w:rPr>
          <w:noProof/>
        </w:rPr>
        <w:lastRenderedPageBreak/>
        <w:drawing>
          <wp:anchor distT="76200" distB="76200" distL="76200" distR="7620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571750" cy="3886200"/>
            <wp:effectExtent l="19050" t="0" r="0" b="0"/>
            <wp:wrapSquare wrapText="bothSides"/>
            <wp:docPr id="8" name="Рисунок 2" descr="http://www.prosv.ru/Attachment.aspx?Id=9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sv.ru/Attachment.aspx?Id=995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Задача этой новой серии – обеспечить руководителей общеобразовательных учреждений, учителей  и школьных психологов практическими пособиями по реализации федерального государственного образовательного стандарта общего образования. </w:t>
      </w:r>
      <w:r>
        <w:br/>
        <w:t xml:space="preserve">Книги серии окажут педагогическим работникам помощь в создании основной образовательной программы образовательного учреждения, формировании читательской компетентности, универсальных учебных действий, </w:t>
      </w:r>
      <w:proofErr w:type="gramStart"/>
      <w:r>
        <w:t>ИКТ–компетентности</w:t>
      </w:r>
      <w:proofErr w:type="gramEnd"/>
      <w:r>
        <w:t xml:space="preserve">, исследовательских умений младших школьников. Книги также дадут рекомендации по оценке  планируемых результатов и духовно-нравственному воспитанию учащихся начальной школы. </w:t>
      </w:r>
      <w:r>
        <w:br/>
        <w:t>В серию входят издания:</w:t>
      </w:r>
      <w:r>
        <w:br/>
      </w:r>
      <w:r>
        <w:br/>
      </w:r>
    </w:p>
    <w:p w:rsidR="00E77E32" w:rsidRDefault="00E77E32" w:rsidP="00BE4440">
      <w:pPr>
        <w:pStyle w:val="a5"/>
      </w:pPr>
    </w:p>
    <w:p w:rsidR="00E77E32" w:rsidRDefault="00E77E32" w:rsidP="00BE4440">
      <w:pPr>
        <w:pStyle w:val="a5"/>
      </w:pPr>
    </w:p>
    <w:p w:rsidR="00E77E32" w:rsidRDefault="00E77E32" w:rsidP="00BE4440">
      <w:pPr>
        <w:pStyle w:val="a5"/>
      </w:pPr>
    </w:p>
    <w:p w:rsidR="00E77E32" w:rsidRDefault="00BE4440" w:rsidP="00E77E32">
      <w:pPr>
        <w:pStyle w:val="a5"/>
        <w:rPr>
          <w:rFonts w:ascii="Bookman Old Style" w:hAnsi="Bookman Old Style"/>
          <w:b/>
          <w:bCs/>
          <w:color w:val="4B0082"/>
          <w:sz w:val="20"/>
          <w:u w:val="single"/>
        </w:rPr>
      </w:pPr>
      <w:r>
        <w:t xml:space="preserve">Е.О. Иванова, И.М. </w:t>
      </w:r>
      <w:proofErr w:type="spellStart"/>
      <w:r>
        <w:t>Осмоловская</w:t>
      </w:r>
      <w:proofErr w:type="spellEnd"/>
      <w:r>
        <w:t xml:space="preserve">. </w:t>
      </w:r>
      <w:r>
        <w:rPr>
          <w:rStyle w:val="a3"/>
        </w:rPr>
        <w:t>Теория обучения в информационном обществе.</w:t>
      </w:r>
      <w:r>
        <w:t xml:space="preserve"> </w:t>
      </w:r>
      <w:r>
        <w:br/>
        <w:t xml:space="preserve">Сейчас для человека важным становится в процессе обучения научиться </w:t>
      </w:r>
      <w:proofErr w:type="gramStart"/>
      <w:r>
        <w:t>самостоятельно</w:t>
      </w:r>
      <w:proofErr w:type="gramEnd"/>
      <w:r>
        <w:t xml:space="preserve"> приобретать, преобразовывать, использовать информацию для решения разнообразных жизненных проблем. В книге  «Теория обучения в информационном обществе» рассматривается процесс обучения, организованный в условиях всеобщего доступа к пространству информации, показаны изменения целей, дидактических принципов, </w:t>
      </w:r>
      <w:r w:rsidR="00E77E32">
        <w:t>методов, форм обучения, тенденции развития дидактики как науки в информационном обществе</w:t>
      </w:r>
      <w:r w:rsidR="00E77E32" w:rsidRPr="002A17FC">
        <w:rPr>
          <w:rFonts w:ascii="Bookman Old Style" w:hAnsi="Bookman Old Style"/>
          <w:b/>
          <w:bCs/>
          <w:color w:val="4B0082"/>
          <w:sz w:val="20"/>
          <w:u w:val="single"/>
        </w:rPr>
        <w:t xml:space="preserve"> </w:t>
      </w:r>
    </w:p>
    <w:p w:rsidR="00E77E32" w:rsidRDefault="00E77E32" w:rsidP="00E77E32">
      <w:pPr>
        <w:pStyle w:val="a5"/>
        <w:rPr>
          <w:rFonts w:ascii="Bookman Old Style" w:hAnsi="Bookman Old Style"/>
          <w:color w:val="4B0082"/>
          <w:sz w:val="20"/>
          <w:szCs w:val="20"/>
        </w:rPr>
      </w:pPr>
      <w:r w:rsidRPr="002A17FC">
        <w:rPr>
          <w:rFonts w:ascii="Bookman Old Style" w:hAnsi="Bookman Old Style"/>
          <w:b/>
          <w:bCs/>
          <w:color w:val="4B0082"/>
          <w:sz w:val="20"/>
          <w:u w:val="single"/>
        </w:rPr>
        <w:t xml:space="preserve">Иванова, Е.О. Теория обучения в информационном обществе / Е.О. Иванова, И.М. </w:t>
      </w:r>
      <w:proofErr w:type="spellStart"/>
      <w:r w:rsidRPr="002A17FC">
        <w:rPr>
          <w:rFonts w:ascii="Bookman Old Style" w:hAnsi="Bookman Old Style"/>
          <w:b/>
          <w:bCs/>
          <w:color w:val="4B0082"/>
          <w:sz w:val="20"/>
          <w:u w:val="single"/>
        </w:rPr>
        <w:t>Осмоловская</w:t>
      </w:r>
      <w:proofErr w:type="spellEnd"/>
      <w:r w:rsidRPr="002A17FC">
        <w:rPr>
          <w:rFonts w:ascii="Bookman Old Style" w:hAnsi="Bookman Old Style"/>
          <w:b/>
          <w:bCs/>
          <w:color w:val="4B0082"/>
          <w:sz w:val="20"/>
          <w:u w:val="single"/>
        </w:rPr>
        <w:t xml:space="preserve">. - М.: Просвещение, 2011. - 190с. - (Работаем по новым стандартам). </w:t>
      </w:r>
      <w:r w:rsidRPr="002A17FC">
        <w:rPr>
          <w:rFonts w:ascii="Bookman Old Style" w:hAnsi="Bookman Old Style"/>
          <w:b/>
          <w:bCs/>
          <w:color w:val="4B0082"/>
          <w:sz w:val="20"/>
          <w:szCs w:val="20"/>
          <w:u w:val="single"/>
        </w:rPr>
        <w:br/>
      </w:r>
      <w:r w:rsidRPr="002A17FC">
        <w:rPr>
          <w:rFonts w:ascii="Bookman Old Style" w:hAnsi="Bookman Old Style"/>
          <w:color w:val="4B0082"/>
          <w:sz w:val="20"/>
          <w:szCs w:val="20"/>
        </w:rPr>
        <w:t xml:space="preserve">В книге рассматривается процесс обучения, организованный в условиях всеобщего доступа к пространству информации. Показаны изменения целей, дидактических принципов, методов, форм обучения, тенденции развития дидактики как науки в информационном обществе. </w:t>
      </w:r>
      <w:r w:rsidRPr="002A17FC">
        <w:rPr>
          <w:rFonts w:ascii="Bookman Old Style" w:hAnsi="Bookman Old Style"/>
          <w:color w:val="4B0082"/>
          <w:sz w:val="20"/>
          <w:szCs w:val="20"/>
        </w:rPr>
        <w:br/>
        <w:t>Книга будет интересна практическим работникам образования, преподавателям и студентам педагогических вузов, научным работникам в сфере дидактики.</w:t>
      </w:r>
    </w:p>
    <w:p w:rsidR="00BE4440" w:rsidRDefault="00BE4440" w:rsidP="00BE4440">
      <w:pPr>
        <w:pStyle w:val="a5"/>
      </w:pPr>
      <w:r>
        <w:lastRenderedPageBreak/>
        <w:t xml:space="preserve">. </w:t>
      </w:r>
      <w:r>
        <w:rPr>
          <w:noProof/>
        </w:rPr>
        <w:drawing>
          <wp:inline distT="0" distB="0" distL="0" distR="0">
            <wp:extent cx="3028950" cy="4762500"/>
            <wp:effectExtent l="19050" t="0" r="0" b="0"/>
            <wp:docPr id="94" name="Рисунок 94" descr="http://prosv.ru/Attachment.aspx?Id=1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prosv.ru/Attachment.aspx?Id=1149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E32" w:rsidRDefault="00E77E32" w:rsidP="00BE4440">
      <w:pPr>
        <w:pStyle w:val="a5"/>
      </w:pPr>
    </w:p>
    <w:p w:rsidR="00BE4440" w:rsidRDefault="00BE4440" w:rsidP="00BE4440">
      <w:pPr>
        <w:pStyle w:val="a5"/>
      </w:pPr>
      <w:r>
        <w:t xml:space="preserve">С.И. Заир-Бек, И.В. </w:t>
      </w:r>
      <w:proofErr w:type="spellStart"/>
      <w:r>
        <w:t>Муштавинская</w:t>
      </w:r>
      <w:proofErr w:type="spellEnd"/>
      <w:r>
        <w:rPr>
          <w:rStyle w:val="a3"/>
        </w:rPr>
        <w:t xml:space="preserve">. Развитие критического мышления на уроке. </w:t>
      </w:r>
      <w:r>
        <w:br/>
        <w:t xml:space="preserve">В книге представлена современная педагогическая технология развития критического мышления, цель которой – помочь ученику ориентироваться в обилии поступающей информации. Пособие содержит оригинальные методики и конкретные разработки новых </w:t>
      </w:r>
      <w:r>
        <w:lastRenderedPageBreak/>
        <w:t>форм организации уроков истории, обществоведения, математики, литературы, географии и биологии.</w:t>
      </w:r>
      <w:r w:rsidR="00C8240F" w:rsidRPr="00C8240F">
        <w:t xml:space="preserve"> </w:t>
      </w:r>
      <w:r w:rsidR="00C8240F">
        <w:rPr>
          <w:noProof/>
        </w:rPr>
        <w:drawing>
          <wp:inline distT="0" distB="0" distL="0" distR="0">
            <wp:extent cx="3028950" cy="4762500"/>
            <wp:effectExtent l="19050" t="0" r="0" b="0"/>
            <wp:docPr id="186" name="Рисунок 186" descr="http://prosv.ru/Attachment.aspx?Id=1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prosv.ru/Attachment.aspx?Id=1148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0F" w:rsidRDefault="00C8240F" w:rsidP="00BE4440">
      <w:pPr>
        <w:pStyle w:val="a5"/>
      </w:pPr>
    </w:p>
    <w:p w:rsidR="00C8240F" w:rsidRDefault="00C8240F" w:rsidP="00BE4440">
      <w:pPr>
        <w:pStyle w:val="a5"/>
      </w:pPr>
    </w:p>
    <w:p w:rsidR="00BE4440" w:rsidRDefault="00BE4440" w:rsidP="00BE4440">
      <w:pPr>
        <w:pStyle w:val="a5"/>
      </w:pPr>
      <w:r>
        <w:t xml:space="preserve">А.В. Иванов. </w:t>
      </w:r>
      <w:r>
        <w:rPr>
          <w:rStyle w:val="a3"/>
        </w:rPr>
        <w:t xml:space="preserve">Использование </w:t>
      </w:r>
      <w:proofErr w:type="spellStart"/>
      <w:r>
        <w:rPr>
          <w:rStyle w:val="a3"/>
        </w:rPr>
        <w:t>портфолио</w:t>
      </w:r>
      <w:proofErr w:type="spellEnd"/>
      <w:r>
        <w:rPr>
          <w:rStyle w:val="a3"/>
        </w:rPr>
        <w:t xml:space="preserve"> учащимися в начальной школе. </w:t>
      </w:r>
      <w:r>
        <w:t xml:space="preserve">Методическое пособие для учителя. </w:t>
      </w:r>
    </w:p>
    <w:p w:rsidR="008A1AFC" w:rsidRDefault="008A1AFC" w:rsidP="00BE4440">
      <w:pPr>
        <w:pStyle w:val="a5"/>
      </w:pPr>
    </w:p>
    <w:p w:rsidR="00BE4440" w:rsidRDefault="00BE4440" w:rsidP="00C824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40F" w:rsidRPr="00C8240F" w:rsidRDefault="00C8240F" w:rsidP="00C8240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8240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Все книги серии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20"/>
        <w:gridCol w:w="90"/>
        <w:gridCol w:w="9145"/>
      </w:tblGrid>
      <w:tr w:rsidR="00C8240F" w:rsidRPr="00C8240F" w:rsidTr="0065624F">
        <w:trPr>
          <w:tblCellSpacing w:w="0" w:type="dxa"/>
        </w:trPr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" cy="57150"/>
                  <wp:effectExtent l="19050" t="0" r="0" b="0"/>
                  <wp:docPr id="97" name="Рисунок 97" descr="http://www.prosv.ru/images/li-men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prosv.ru/images/li-men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" cy="57150"/>
                  <wp:effectExtent l="0" t="0" r="0" b="0"/>
                  <wp:docPr id="98" name="Рисунок 98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pct"/>
            <w:vAlign w:val="center"/>
            <w:hideMark/>
          </w:tcPr>
          <w:p w:rsidR="00C8240F" w:rsidRPr="00C8240F" w:rsidRDefault="00CF30E0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history="1">
              <w:r w:rsidR="00C8240F" w:rsidRPr="00C824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К.Н. Поливанова </w:t>
              </w:r>
              <w:r w:rsidR="00C8240F" w:rsidRPr="00C824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br/>
              </w:r>
              <w:r w:rsidR="00C8240F" w:rsidRPr="00C8240F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Проектная деятельность школьников</w:t>
              </w:r>
            </w:hyperlink>
          </w:p>
        </w:tc>
      </w:tr>
      <w:tr w:rsidR="00C8240F" w:rsidRPr="00C8240F" w:rsidTr="00C8240F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C8240F" w:rsidRDefault="00C8240F" w:rsidP="00C8240F">
            <w:pPr>
              <w:pStyle w:val="a9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28950" cy="4762500"/>
                  <wp:effectExtent l="19050" t="0" r="0" b="0"/>
                  <wp:docPr id="183" name="Рисунок 183" descr="http://prosv.ru/Attachment.aspx?Id=1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prosv.ru/Attachment.aspx?Id=11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240F" w:rsidRPr="00C8240F" w:rsidTr="0065624F">
        <w:trPr>
          <w:tblCellSpacing w:w="0" w:type="dxa"/>
        </w:trPr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" cy="57150"/>
                  <wp:effectExtent l="19050" t="0" r="0" b="0"/>
                  <wp:docPr id="100" name="Рисунок 100" descr="http://www.prosv.ru/images/li-men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prosv.ru/images/li-men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" cy="57150"/>
                  <wp:effectExtent l="0" t="0" r="0" b="0"/>
                  <wp:docPr id="101" name="Рисунок 101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pct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240F" w:rsidRPr="00C8240F" w:rsidTr="00C8240F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" cy="47625"/>
                  <wp:effectExtent l="0" t="0" r="0" b="0"/>
                  <wp:docPr id="102" name="Рисунок 102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40F" w:rsidRPr="00C8240F" w:rsidTr="0065624F">
        <w:trPr>
          <w:tblCellSpacing w:w="0" w:type="dxa"/>
        </w:trPr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" cy="57150"/>
                  <wp:effectExtent l="19050" t="0" r="0" b="0"/>
                  <wp:docPr id="103" name="Рисунок 103" descr="http://www.prosv.ru/images/li-men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prosv.ru/images/li-men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" cy="57150"/>
                  <wp:effectExtent l="0" t="0" r="0" b="0"/>
                  <wp:docPr id="104" name="Рисунок 104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pct"/>
            <w:vAlign w:val="center"/>
            <w:hideMark/>
          </w:tcPr>
          <w:p w:rsidR="00C8240F" w:rsidRDefault="00CF30E0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history="1">
              <w:r w:rsidR="00C8240F" w:rsidRPr="00C824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Шумакова Н. Б., Авдеева Н. И., Климанова Е. В. и др. / Под ред. Шумаковой Н. Б.</w:t>
              </w:r>
              <w:r w:rsidR="00C8240F" w:rsidRPr="00C824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br/>
              </w:r>
              <w:r w:rsidR="00C8240F" w:rsidRPr="00C8240F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Развитие исследовательских умений младших школьников</w:t>
              </w:r>
            </w:hyperlink>
            <w:r w:rsidR="008A1AFC">
              <w:rPr>
                <w:noProof/>
                <w:lang w:eastAsia="ru-RU"/>
              </w:rPr>
              <w:drawing>
                <wp:inline distT="0" distB="0" distL="0" distR="0">
                  <wp:extent cx="3028950" cy="4762500"/>
                  <wp:effectExtent l="19050" t="0" r="0" b="0"/>
                  <wp:docPr id="9" name="Рисунок 189" descr="http://prosv.ru/Attachment.aspx?Id=1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prosv.ru/Attachment.aspx?Id=1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AFC" w:rsidRDefault="008A1AFC" w:rsidP="008A1AFC">
            <w:pPr>
              <w:pStyle w:val="a5"/>
            </w:pPr>
            <w:r>
              <w:t>Есть содержание и предисловие</w:t>
            </w:r>
          </w:p>
          <w:p w:rsidR="008A1AFC" w:rsidRPr="00C8240F" w:rsidRDefault="008A1AFC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240F" w:rsidRPr="00C8240F" w:rsidTr="00C8240F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525" cy="47625"/>
                  <wp:effectExtent l="0" t="0" r="0" b="0"/>
                  <wp:docPr id="108" name="Рисунок 108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40F" w:rsidRPr="00C8240F" w:rsidTr="0065624F">
        <w:trPr>
          <w:tblCellSpacing w:w="0" w:type="dxa"/>
        </w:trPr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" cy="57150"/>
                  <wp:effectExtent l="19050" t="0" r="0" b="0"/>
                  <wp:docPr id="109" name="Рисунок 109" descr="http://www.prosv.ru/images/li-men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prosv.ru/images/li-men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" cy="57150"/>
                  <wp:effectExtent l="0" t="0" r="0" b="0"/>
                  <wp:docPr id="110" name="Рисунок 110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pct"/>
            <w:vAlign w:val="center"/>
            <w:hideMark/>
          </w:tcPr>
          <w:p w:rsidR="008A1AFC" w:rsidRDefault="00CF30E0" w:rsidP="008A1AFC">
            <w:pPr>
              <w:pStyle w:val="a5"/>
            </w:pPr>
            <w:hyperlink r:id="rId47" w:history="1">
              <w:r w:rsidR="00C8240F" w:rsidRPr="00C8240F">
                <w:rPr>
                  <w:color w:val="0000FF"/>
                  <w:u w:val="single"/>
                </w:rPr>
                <w:t xml:space="preserve">Вольтов А. В., </w:t>
              </w:r>
              <w:proofErr w:type="spellStart"/>
              <w:r w:rsidR="00C8240F" w:rsidRPr="00C8240F">
                <w:rPr>
                  <w:color w:val="0000FF"/>
                  <w:u w:val="single"/>
                </w:rPr>
                <w:t>Муштавинская</w:t>
              </w:r>
              <w:proofErr w:type="spellEnd"/>
              <w:r w:rsidR="00C8240F" w:rsidRPr="00C8240F">
                <w:rPr>
                  <w:color w:val="0000FF"/>
                  <w:u w:val="single"/>
                </w:rPr>
                <w:t xml:space="preserve"> И. В., Петрова С. И. и др.</w:t>
              </w:r>
              <w:r w:rsidR="00C8240F" w:rsidRPr="00C8240F">
                <w:rPr>
                  <w:color w:val="0000FF"/>
                  <w:u w:val="single"/>
                </w:rPr>
                <w:br/>
              </w:r>
              <w:r w:rsidR="00C8240F" w:rsidRPr="00C8240F">
                <w:rPr>
                  <w:b/>
                  <w:bCs/>
                  <w:color w:val="0000FF"/>
                  <w:u w:val="single"/>
                </w:rPr>
                <w:t>Модели основной образовательной программы образовательного учреждения: опыт регионов. Начальная школа.</w:t>
              </w:r>
            </w:hyperlink>
            <w:r w:rsidR="008A1AFC">
              <w:rPr>
                <w:rStyle w:val="a3"/>
              </w:rPr>
              <w:t xml:space="preserve"> Модели основной образовательной программы образовательного учреждения: опыт регионов. Начальная школа</w:t>
            </w:r>
            <w:proofErr w:type="gramStart"/>
            <w:r w:rsidR="008A1AFC">
              <w:rPr>
                <w:rStyle w:val="a3"/>
              </w:rPr>
              <w:t xml:space="preserve"> / </w:t>
            </w:r>
            <w:r w:rsidR="008A1AFC">
              <w:rPr>
                <w:b/>
                <w:bCs/>
              </w:rPr>
              <w:br/>
            </w:r>
            <w:r w:rsidR="008A1AFC">
              <w:t>П</w:t>
            </w:r>
            <w:proofErr w:type="gramEnd"/>
            <w:r w:rsidR="008A1AFC">
              <w:t xml:space="preserve">од ред. Н.И. </w:t>
            </w:r>
            <w:proofErr w:type="spellStart"/>
            <w:r w:rsidR="008A1AFC">
              <w:t>Роговцевой</w:t>
            </w:r>
            <w:proofErr w:type="spellEnd"/>
            <w:r w:rsidR="008A1AFC">
              <w:t>.</w:t>
            </w:r>
            <w:r w:rsidR="008A1AFC">
              <w:br/>
              <w:t>В пособии представлены три варианта основной образовательной программы образовательного учреждения. Программы разработаны в соответствии с требованиями стандарта и могут быть ориентиром для руководителей образовательных учреждений при составлении собственной программы.</w:t>
            </w:r>
          </w:p>
          <w:p w:rsidR="00C8240F" w:rsidRDefault="00D94330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FC">
              <w:rPr>
                <w:rFonts w:ascii="Bookman Old Style" w:eastAsia="Times New Roman" w:hAnsi="Bookman Old Style" w:cs="Times New Roman"/>
                <w:b/>
                <w:bCs/>
                <w:color w:val="4B0082"/>
                <w:sz w:val="20"/>
                <w:u w:val="single"/>
                <w:lang w:eastAsia="ru-RU"/>
              </w:rPr>
              <w:t xml:space="preserve">Модели основной образовательной программы образовательного учреждения: опыт регионов. Начальная школа / под ред. Н.И. </w:t>
            </w:r>
            <w:proofErr w:type="spellStart"/>
            <w:r w:rsidRPr="002A17FC">
              <w:rPr>
                <w:rFonts w:ascii="Bookman Old Style" w:eastAsia="Times New Roman" w:hAnsi="Bookman Old Style" w:cs="Times New Roman"/>
                <w:b/>
                <w:bCs/>
                <w:color w:val="4B0082"/>
                <w:sz w:val="20"/>
                <w:u w:val="single"/>
                <w:lang w:eastAsia="ru-RU"/>
              </w:rPr>
              <w:t>Роговцевой</w:t>
            </w:r>
            <w:proofErr w:type="spellEnd"/>
            <w:r w:rsidRPr="002A17FC">
              <w:rPr>
                <w:rFonts w:ascii="Bookman Old Style" w:eastAsia="Times New Roman" w:hAnsi="Bookman Old Style" w:cs="Times New Roman"/>
                <w:b/>
                <w:bCs/>
                <w:color w:val="4B0082"/>
                <w:sz w:val="20"/>
                <w:u w:val="single"/>
                <w:lang w:eastAsia="ru-RU"/>
              </w:rPr>
              <w:t xml:space="preserve">.- </w:t>
            </w:r>
            <w:proofErr w:type="gramStart"/>
            <w:r w:rsidRPr="002A17FC">
              <w:rPr>
                <w:rFonts w:ascii="Bookman Old Style" w:eastAsia="Times New Roman" w:hAnsi="Bookman Old Style" w:cs="Times New Roman"/>
                <w:b/>
                <w:bCs/>
                <w:color w:val="4B0082"/>
                <w:sz w:val="20"/>
                <w:u w:val="single"/>
                <w:lang w:eastAsia="ru-RU"/>
              </w:rPr>
              <w:t>М.: Просвещение, 2011.-110 с.- (Работаем по новым стандартам).</w:t>
            </w:r>
            <w:proofErr w:type="gramEnd"/>
            <w:r w:rsidRPr="002A17FC">
              <w:rPr>
                <w:rFonts w:ascii="Bookman Old Style" w:eastAsia="Times New Roman" w:hAnsi="Bookman Old Style" w:cs="Times New Roman"/>
                <w:b/>
                <w:bCs/>
                <w:color w:val="4B0082"/>
                <w:sz w:val="20"/>
                <w:u w:val="single"/>
                <w:lang w:eastAsia="ru-RU"/>
              </w:rPr>
              <w:t xml:space="preserve"> </w:t>
            </w:r>
            <w:r w:rsidRPr="002A17FC">
              <w:rPr>
                <w:rFonts w:ascii="Bookman Old Style" w:eastAsia="Times New Roman" w:hAnsi="Bookman Old Style" w:cs="Times New Roman"/>
                <w:b/>
                <w:bCs/>
                <w:color w:val="4B0082"/>
                <w:sz w:val="20"/>
                <w:szCs w:val="20"/>
                <w:u w:val="single"/>
                <w:lang w:eastAsia="ru-RU"/>
              </w:rPr>
              <w:br/>
            </w:r>
            <w:r w:rsidRPr="002A17FC">
              <w:rPr>
                <w:rFonts w:ascii="Bookman Old Style" w:eastAsia="Times New Roman" w:hAnsi="Bookman Old Style" w:cs="Times New Roman"/>
                <w:color w:val="4B0082"/>
                <w:sz w:val="20"/>
                <w:szCs w:val="20"/>
                <w:lang w:eastAsia="ru-RU"/>
              </w:rPr>
              <w:t>В пособии представлены три варианта основной образовательной программы образовательного учреждения. Данные программы являются победителями</w:t>
            </w:r>
            <w:proofErr w:type="gramStart"/>
            <w:r w:rsidRPr="002A17FC">
              <w:rPr>
                <w:rFonts w:ascii="Bookman Old Style" w:eastAsia="Times New Roman" w:hAnsi="Bookman Old Style" w:cs="Times New Roman"/>
                <w:color w:val="4B0082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2A17FC">
              <w:rPr>
                <w:rFonts w:ascii="Bookman Old Style" w:eastAsia="Times New Roman" w:hAnsi="Bookman Old Style" w:cs="Times New Roman"/>
                <w:color w:val="4B0082"/>
                <w:sz w:val="20"/>
                <w:szCs w:val="20"/>
                <w:lang w:eastAsia="ru-RU"/>
              </w:rPr>
              <w:t>анкт - Петербургского городского конкурса «Научно - методическое сопровождение разработки и формирования образовательной программы начального образования в контексте нового федерального государственного образовательного стандарта начального общего образования». Программы разработаны в соответствии с требованиями стандарта и могут быть ориентиром для руководителей образовательных учреждений при составлении собственной программы</w:t>
            </w:r>
          </w:p>
          <w:p w:rsidR="008A1AFC" w:rsidRPr="00C8240F" w:rsidRDefault="008A1AFC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28950" cy="4762500"/>
                  <wp:effectExtent l="19050" t="0" r="0" b="0"/>
                  <wp:docPr id="195" name="Рисунок 195" descr="http://prosv.ru/Attachment.aspx?Id=1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prosv.ru/Attachment.aspx?Id=1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40F" w:rsidRPr="008A1AFC" w:rsidTr="00C8240F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A1AFC" w:rsidRDefault="008A1AFC" w:rsidP="008A1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Есть предисловие и содержание.</w:t>
            </w:r>
          </w:p>
          <w:p w:rsidR="008A1AFC" w:rsidRDefault="008A1AFC" w:rsidP="008A1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1AFC" w:rsidRDefault="008A1AFC" w:rsidP="008A1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1AFC" w:rsidRPr="008A1AFC" w:rsidRDefault="008A1AFC" w:rsidP="008A1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240F" w:rsidRPr="00C8240F" w:rsidTr="0065624F">
        <w:trPr>
          <w:tblCellSpacing w:w="0" w:type="dxa"/>
        </w:trPr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88" w:type="pct"/>
            <w:vAlign w:val="center"/>
            <w:hideMark/>
          </w:tcPr>
          <w:p w:rsidR="00F802D0" w:rsidRPr="00C8240F" w:rsidRDefault="00F802D0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240F" w:rsidRPr="00C8240F" w:rsidTr="00C8240F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" cy="47625"/>
                  <wp:effectExtent l="0" t="0" r="0" b="0"/>
                  <wp:docPr id="114" name="Рисунок 114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40F" w:rsidRPr="00C8240F" w:rsidTr="0065624F">
        <w:trPr>
          <w:tblCellSpacing w:w="0" w:type="dxa"/>
        </w:trPr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" cy="57150"/>
                  <wp:effectExtent l="19050" t="0" r="0" b="0"/>
                  <wp:docPr id="115" name="Рисунок 115" descr="http://www.prosv.ru/images/li-men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prosv.ru/images/li-men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" cy="57150"/>
                  <wp:effectExtent l="0" t="0" r="0" b="0"/>
                  <wp:docPr id="116" name="Рисунок 116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pct"/>
            <w:vAlign w:val="center"/>
            <w:hideMark/>
          </w:tcPr>
          <w:p w:rsidR="00E77E32" w:rsidRDefault="00CF30E0" w:rsidP="00C8240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4B0082"/>
                <w:sz w:val="20"/>
                <w:szCs w:val="20"/>
                <w:lang w:eastAsia="ru-RU"/>
              </w:rPr>
            </w:pPr>
            <w:hyperlink r:id="rId49" w:history="1">
              <w:r w:rsidR="00C8240F" w:rsidRPr="00C824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Белоусова Т. Л. и др. Под ред. Данилюка А. Я. </w:t>
              </w:r>
              <w:r w:rsidR="00C8240F" w:rsidRPr="00C824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br/>
              </w:r>
              <w:r w:rsidR="00C8240F" w:rsidRPr="00C8240F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Духовно-нравственное развитие и воспитание младших школьников. Методические рекомендации. В 2 частях. Часть 1</w:t>
              </w:r>
              <w:r w:rsidR="00C8240F" w:rsidRPr="00C824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</w:hyperlink>
            <w:r w:rsidR="00656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</w:t>
            </w:r>
            <w:proofErr w:type="gramStart"/>
            <w:r w:rsidR="00656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="00E77E32" w:rsidRPr="002A17FC">
              <w:rPr>
                <w:rFonts w:ascii="Bookman Old Style" w:eastAsia="Times New Roman" w:hAnsi="Bookman Old Style" w:cs="Times New Roman"/>
                <w:color w:val="4B0082"/>
                <w:sz w:val="20"/>
                <w:szCs w:val="20"/>
                <w:lang w:eastAsia="ru-RU"/>
              </w:rPr>
              <w:t xml:space="preserve"> </w:t>
            </w:r>
          </w:p>
          <w:p w:rsidR="00E77E32" w:rsidRPr="00E77E32" w:rsidRDefault="00E77E32" w:rsidP="00E77E3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FC">
              <w:rPr>
                <w:rFonts w:ascii="Bookman Old Style" w:eastAsia="Times New Roman" w:hAnsi="Bookman Old Style" w:cs="Times New Roman"/>
                <w:color w:val="4B0082"/>
                <w:sz w:val="20"/>
                <w:szCs w:val="20"/>
                <w:lang w:eastAsia="ru-RU"/>
              </w:rPr>
              <w:t xml:space="preserve">Методические рекомендации содержат задачи, описание видов деятельности и форм внеурочных и внешкольных занятий, их тематику, советы по организации работы с младшими школьниками, конкретные примеры проведения разнообразных занятий в 1-4 классах, а также справочные материалы. </w:t>
            </w:r>
          </w:p>
          <w:p w:rsidR="00E77E32" w:rsidRPr="002A17FC" w:rsidRDefault="00E77E32" w:rsidP="00E77E3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FC">
              <w:rPr>
                <w:rFonts w:ascii="Bookman Old Style" w:eastAsia="Times New Roman" w:hAnsi="Bookman Old Style" w:cs="Times New Roman"/>
                <w:color w:val="4B0082"/>
                <w:sz w:val="20"/>
                <w:szCs w:val="20"/>
                <w:lang w:eastAsia="ru-RU"/>
              </w:rPr>
              <w:t xml:space="preserve">Кроме того, во вторую часть пособия включены рекомендации по организации сотрудничества школы и семьи, а также по разработке для общеобразовательных учреждений рабочей программы духовно- нравственного развития и воспитания младших школьников. </w:t>
            </w:r>
          </w:p>
          <w:p w:rsidR="00C8240F" w:rsidRDefault="00E77E32" w:rsidP="00E77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802D0" w:rsidRDefault="00F802D0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28950" cy="4762500"/>
                  <wp:effectExtent l="19050" t="0" r="0" b="0"/>
                  <wp:docPr id="203" name="Рисунок 203" descr="http://prosv.ru/Attachment.aspx?Id=1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prosv.ru/Attachment.aspx?Id=1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24F" w:rsidRDefault="0065624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содержание и предисловие</w:t>
            </w:r>
          </w:p>
          <w:p w:rsidR="0065624F" w:rsidRPr="00C8240F" w:rsidRDefault="0065624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240F" w:rsidRPr="00C8240F" w:rsidTr="00C8240F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525" cy="47625"/>
                  <wp:effectExtent l="0" t="0" r="0" b="0"/>
                  <wp:docPr id="129" name="Рисунок 129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40F" w:rsidRPr="00C8240F" w:rsidTr="0065624F">
        <w:trPr>
          <w:tblCellSpacing w:w="0" w:type="dxa"/>
        </w:trPr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" cy="57150"/>
                  <wp:effectExtent l="19050" t="0" r="0" b="0"/>
                  <wp:docPr id="130" name="Рисунок 130" descr="http://www.prosv.ru/images/li-men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prosv.ru/images/li-men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" cy="57150"/>
                  <wp:effectExtent l="0" t="0" r="0" b="0"/>
                  <wp:docPr id="131" name="Рисунок 131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pct"/>
            <w:vAlign w:val="center"/>
            <w:hideMark/>
          </w:tcPr>
          <w:p w:rsidR="0065624F" w:rsidRDefault="00CF30E0" w:rsidP="0065624F">
            <w:pPr>
              <w:pStyle w:val="a5"/>
            </w:pPr>
            <w:hyperlink r:id="rId51" w:history="1">
              <w:r w:rsidR="00C8240F" w:rsidRPr="00C8240F">
                <w:rPr>
                  <w:color w:val="0000FF"/>
                  <w:u w:val="single"/>
                </w:rPr>
                <w:t>Григорьев Д. В., Степанов П. В.</w:t>
              </w:r>
              <w:r w:rsidR="00C8240F" w:rsidRPr="00C8240F">
                <w:rPr>
                  <w:color w:val="0000FF"/>
                  <w:u w:val="single"/>
                </w:rPr>
                <w:br/>
              </w:r>
              <w:r w:rsidR="00C8240F" w:rsidRPr="00C8240F">
                <w:rPr>
                  <w:b/>
                  <w:bCs/>
                  <w:color w:val="0000FF"/>
                  <w:u w:val="single"/>
                </w:rPr>
                <w:t>Программы внеурочной деятельности. Познавательная деятельность. Проблемно-ценностное общение.</w:t>
              </w:r>
            </w:hyperlink>
            <w:r w:rsidR="0065624F">
              <w:t xml:space="preserve"> Д.В. Григорьев, Б.В. Куприянов.</w:t>
            </w:r>
            <w:r w:rsidR="0065624F">
              <w:rPr>
                <w:rStyle w:val="a3"/>
              </w:rPr>
              <w:t xml:space="preserve"> Программы внеурочной деятельности учащихся. Художественное творчество. Социальное творчество.</w:t>
            </w:r>
            <w:r w:rsidR="0065624F">
              <w:t xml:space="preserve"> </w:t>
            </w:r>
            <w:r w:rsidR="0065624F">
              <w:br/>
              <w:t xml:space="preserve">Сборник содержит программы внеурочной деятельности: художественное творчество, социальное творчество. Описываются цели и задачи внеурочной деятельности, содержание и тематическое планирование, а также результаты реализации программы. Адресуется учителям, методистам, директорам общеобразовательных учреждений и их заместителям. </w:t>
            </w:r>
          </w:p>
          <w:p w:rsidR="0065624F" w:rsidRDefault="0065624F" w:rsidP="00656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624F" w:rsidRDefault="0065624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28950" cy="4762500"/>
                  <wp:effectExtent l="19050" t="0" r="0" b="0"/>
                  <wp:docPr id="206" name="Рисунок 206" descr="http://prosv.ru/Attachment.aspx?Id=1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prosv.ru/Attachment.aspx?Id=1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24F" w:rsidRPr="00C8240F" w:rsidRDefault="0065624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предисловие и содержание</w:t>
            </w:r>
          </w:p>
        </w:tc>
      </w:tr>
      <w:tr w:rsidR="00C8240F" w:rsidRPr="00C8240F" w:rsidTr="00C8240F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525" cy="47625"/>
                  <wp:effectExtent l="0" t="0" r="0" b="0"/>
                  <wp:docPr id="132" name="Рисунок 132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40F" w:rsidRPr="00C8240F" w:rsidTr="0065624F">
        <w:trPr>
          <w:tblCellSpacing w:w="0" w:type="dxa"/>
        </w:trPr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" cy="57150"/>
                  <wp:effectExtent l="19050" t="0" r="0" b="0"/>
                  <wp:docPr id="133" name="Рисунок 133" descr="http://www.prosv.ru/images/li-men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prosv.ru/images/li-men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" cy="57150"/>
                  <wp:effectExtent l="0" t="0" r="0" b="0"/>
                  <wp:docPr id="134" name="Рисунок 134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pct"/>
            <w:vAlign w:val="center"/>
            <w:hideMark/>
          </w:tcPr>
          <w:p w:rsidR="00C8240F" w:rsidRDefault="00CF30E0" w:rsidP="0065624F">
            <w:pPr>
              <w:pStyle w:val="a5"/>
            </w:pPr>
            <w:hyperlink r:id="rId53" w:history="1">
              <w:r w:rsidR="00C8240F" w:rsidRPr="00C8240F">
                <w:rPr>
                  <w:color w:val="0000FF"/>
                  <w:u w:val="single"/>
                </w:rPr>
                <w:t>Григорьев Д. В., Куприянов Б. В.</w:t>
              </w:r>
              <w:r w:rsidR="00C8240F" w:rsidRPr="00C8240F">
                <w:rPr>
                  <w:color w:val="0000FF"/>
                  <w:u w:val="single"/>
                </w:rPr>
                <w:br/>
              </w:r>
              <w:r w:rsidR="00C8240F" w:rsidRPr="00C8240F">
                <w:rPr>
                  <w:b/>
                  <w:bCs/>
                  <w:color w:val="0000FF"/>
                  <w:u w:val="single"/>
                </w:rPr>
                <w:t>Программы внеурочной деятельности. Художественное творчество. Социальное творчество.</w:t>
              </w:r>
            </w:hyperlink>
            <w:r w:rsidR="0065624F">
              <w:t xml:space="preserve"> </w:t>
            </w:r>
          </w:p>
          <w:p w:rsidR="0065624F" w:rsidRDefault="0065624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28950" cy="4762500"/>
                  <wp:effectExtent l="19050" t="0" r="0" b="0"/>
                  <wp:docPr id="209" name="Рисунок 209" descr="http://prosv.ru/Attachment.aspx?Id=1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prosv.ru/Attachment.aspx?Id=1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24F" w:rsidRPr="00C8240F" w:rsidRDefault="0065624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предисловие и содержание</w:t>
            </w:r>
          </w:p>
        </w:tc>
      </w:tr>
      <w:tr w:rsidR="00C8240F" w:rsidRPr="00C8240F" w:rsidTr="00C8240F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C8240F" w:rsidRPr="00C8240F" w:rsidRDefault="00C8240F" w:rsidP="00C82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525" cy="47625"/>
                  <wp:effectExtent l="0" t="0" r="0" b="0"/>
                  <wp:docPr id="135" name="Рисунок 135" descr="http://www.prosv.ru/images/d-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www.prosv.ru/images/d-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E32" w:rsidRDefault="002A17FC" w:rsidP="00E77E32">
      <w:pPr>
        <w:pStyle w:val="a5"/>
        <w:rPr>
          <w:rFonts w:ascii="Bookman Old Style" w:hAnsi="Bookman Old Style"/>
          <w:color w:val="4B0082"/>
          <w:sz w:val="20"/>
          <w:szCs w:val="20"/>
        </w:rPr>
      </w:pPr>
      <w:r w:rsidRPr="002A17FC">
        <w:rPr>
          <w:rFonts w:ascii="Bookman Old Style" w:hAnsi="Bookman Old Style"/>
          <w:color w:val="4B0082"/>
          <w:sz w:val="20"/>
          <w:szCs w:val="20"/>
        </w:rPr>
        <w:br/>
      </w:r>
      <w:r w:rsidRPr="002A17FC">
        <w:rPr>
          <w:rFonts w:ascii="Bookman Old Style" w:hAnsi="Bookman Old Style"/>
          <w:b/>
          <w:bCs/>
          <w:color w:val="4B0082"/>
          <w:sz w:val="20"/>
        </w:rPr>
        <w:t xml:space="preserve">Буданова Г.П. Справочник классного руководителя: пособие для учителя /Г.П. Буданова, Л.Н. </w:t>
      </w:r>
      <w:proofErr w:type="spellStart"/>
      <w:r w:rsidRPr="002A17FC">
        <w:rPr>
          <w:rFonts w:ascii="Bookman Old Style" w:hAnsi="Bookman Old Style"/>
          <w:b/>
          <w:bCs/>
          <w:color w:val="4B0082"/>
          <w:sz w:val="20"/>
        </w:rPr>
        <w:t>Буйлова</w:t>
      </w:r>
      <w:proofErr w:type="spellEnd"/>
      <w:r w:rsidRPr="002A17FC">
        <w:rPr>
          <w:rFonts w:ascii="Bookman Old Style" w:hAnsi="Bookman Old Style"/>
          <w:b/>
          <w:bCs/>
          <w:color w:val="4B0082"/>
          <w:sz w:val="20"/>
        </w:rPr>
        <w:t xml:space="preserve">. - М.: Просвещение, 2011. - 256с. - (Работаем по новым стандартам). </w:t>
      </w:r>
      <w:r w:rsidRPr="002A17FC">
        <w:rPr>
          <w:rFonts w:ascii="Bookman Old Style" w:hAnsi="Bookman Old Style"/>
          <w:b/>
          <w:bCs/>
          <w:color w:val="4B0082"/>
          <w:sz w:val="20"/>
          <w:szCs w:val="20"/>
        </w:rPr>
        <w:br/>
      </w:r>
      <w:r w:rsidRPr="002A17FC">
        <w:rPr>
          <w:rFonts w:ascii="Bookman Old Style" w:hAnsi="Bookman Old Style"/>
          <w:color w:val="4B0082"/>
          <w:sz w:val="20"/>
          <w:szCs w:val="20"/>
        </w:rPr>
        <w:t xml:space="preserve">Книга содержит нормативно-правовые документы, необходимые классному руководителю в его деятельности. Представлены диагностические методики, предназначенные для определения готовности к выполнению обязанностей по руководству классом. Пособие адресуется педагогическим работникам общеобразовательных учреждений, выполняющим функции классного руководителя, заместителям директоров по воспитательной работе, педагогическим работникам системы повышения квалификации, студентам педагогических вузов и колледжей. </w:t>
      </w:r>
    </w:p>
    <w:p w:rsidR="00E77E32" w:rsidRDefault="00E77E32" w:rsidP="00E77E32">
      <w:pPr>
        <w:pStyle w:val="a5"/>
        <w:rPr>
          <w:rFonts w:ascii="Bookman Old Style" w:hAnsi="Bookman Old Style"/>
          <w:color w:val="4B0082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3028950" cy="4762500"/>
            <wp:effectExtent l="19050" t="0" r="0" b="0"/>
            <wp:docPr id="11" name="Рисунок 192" descr="http://prosv.ru/Attachment.aspx?Id=1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prosv.ru/Attachment.aspx?Id=1148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E32" w:rsidRDefault="00E77E32" w:rsidP="00E77E32">
      <w:pPr>
        <w:pStyle w:val="a5"/>
      </w:pPr>
      <w:r>
        <w:t>Есть содержание и предисловие</w:t>
      </w:r>
    </w:p>
    <w:p w:rsidR="00E77E32" w:rsidRDefault="00E77E32" w:rsidP="00E77E32">
      <w:pPr>
        <w:pStyle w:val="a5"/>
        <w:rPr>
          <w:rFonts w:ascii="Bookman Old Style" w:hAnsi="Bookman Old Style"/>
          <w:color w:val="4B0082"/>
          <w:sz w:val="20"/>
          <w:szCs w:val="20"/>
        </w:rPr>
      </w:pPr>
    </w:p>
    <w:p w:rsidR="00E77E32" w:rsidRDefault="00E77E32" w:rsidP="00E77E32">
      <w:pPr>
        <w:pStyle w:val="a5"/>
      </w:pPr>
      <w:r w:rsidRPr="00E77E32">
        <w:rPr>
          <w:rFonts w:ascii="Bookman Old Style" w:hAnsi="Bookman Old Style"/>
          <w:b/>
          <w:color w:val="000000" w:themeColor="text1"/>
        </w:rPr>
        <w:t>Серия</w:t>
      </w:r>
      <w:proofErr w:type="gramStart"/>
      <w:r w:rsidRPr="00E77E32">
        <w:rPr>
          <w:rFonts w:ascii="Bookman Old Style" w:hAnsi="Bookman Old Style"/>
          <w:b/>
          <w:color w:val="000000" w:themeColor="text1"/>
        </w:rPr>
        <w:t xml:space="preserve"> </w:t>
      </w:r>
      <w:r>
        <w:rPr>
          <w:rStyle w:val="a3"/>
        </w:rPr>
        <w:t>П</w:t>
      </w:r>
      <w:proofErr w:type="gramEnd"/>
      <w:r>
        <w:rPr>
          <w:rStyle w:val="a3"/>
        </w:rPr>
        <w:t xml:space="preserve">ланируется к  продолжению. </w:t>
      </w:r>
      <w:r>
        <w:br/>
      </w:r>
      <w:r>
        <w:rPr>
          <w:rStyle w:val="a3"/>
        </w:rPr>
        <w:t xml:space="preserve">Духовно-нравственное развитие и воспитание младших школьников. </w:t>
      </w:r>
      <w:r>
        <w:t>Методические рекомендации / Под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ед. А.Я. Данилюка</w:t>
      </w:r>
      <w:r>
        <w:br/>
        <w:t>Д. В. Григорьев.</w:t>
      </w:r>
      <w:r>
        <w:rPr>
          <w:rStyle w:val="a3"/>
        </w:rPr>
        <w:t xml:space="preserve"> Патриотическое воспитание и российская идентичность школьников. </w:t>
      </w:r>
      <w:r>
        <w:br/>
        <w:t xml:space="preserve">И. М. </w:t>
      </w:r>
      <w:proofErr w:type="spellStart"/>
      <w:r>
        <w:t>Логвинова</w:t>
      </w:r>
      <w:proofErr w:type="spellEnd"/>
      <w:r>
        <w:t xml:space="preserve"> и др. </w:t>
      </w:r>
      <w:r>
        <w:rPr>
          <w:rStyle w:val="a3"/>
        </w:rPr>
        <w:t xml:space="preserve">Как формировать основную образовательную программу образовательного учреждения. Начальная школа. </w:t>
      </w:r>
      <w:r>
        <w:br/>
        <w:t xml:space="preserve">О. Б Логинова, К. Н. Поливанова, С. Г. Яковлева. </w:t>
      </w:r>
      <w:r>
        <w:rPr>
          <w:rStyle w:val="a3"/>
        </w:rPr>
        <w:t xml:space="preserve">Учебная деятельность младших школьников: достижение планируемых результатов. </w:t>
      </w:r>
      <w:r>
        <w:br/>
        <w:t xml:space="preserve">Т.Г. Галактионова и др. </w:t>
      </w:r>
      <w:r>
        <w:rPr>
          <w:rStyle w:val="a3"/>
        </w:rPr>
        <w:t xml:space="preserve">Формирование читательской компетентности младших школьников. </w:t>
      </w:r>
      <w:r>
        <w:br/>
        <w:t>О. А. Карабанова и др.</w:t>
      </w:r>
      <w:r>
        <w:rPr>
          <w:rStyle w:val="a3"/>
        </w:rPr>
        <w:t xml:space="preserve"> Формирование универсальных учебных действий на уроках в начальной школе. </w:t>
      </w:r>
      <w:r>
        <w:br/>
        <w:t>И</w:t>
      </w:r>
      <w:r>
        <w:rPr>
          <w:rStyle w:val="a3"/>
        </w:rPr>
        <w:t>.</w:t>
      </w:r>
      <w:r>
        <w:t xml:space="preserve"> </w:t>
      </w:r>
      <w:proofErr w:type="spellStart"/>
      <w:r>
        <w:t>Булин-Соколова</w:t>
      </w:r>
      <w:proofErr w:type="spellEnd"/>
      <w:r>
        <w:t xml:space="preserve"> и др. </w:t>
      </w:r>
      <w:r>
        <w:rPr>
          <w:rStyle w:val="a3"/>
        </w:rPr>
        <w:t xml:space="preserve">Формирование </w:t>
      </w:r>
      <w:proofErr w:type="spellStart"/>
      <w:proofErr w:type="gramStart"/>
      <w:r>
        <w:rPr>
          <w:rStyle w:val="a3"/>
        </w:rPr>
        <w:t>ИКТ-компетентности</w:t>
      </w:r>
      <w:proofErr w:type="spellEnd"/>
      <w:proofErr w:type="gramEnd"/>
      <w:r>
        <w:rPr>
          <w:rStyle w:val="a3"/>
        </w:rPr>
        <w:t xml:space="preserve"> младших школьников</w:t>
      </w:r>
      <w:r>
        <w:t xml:space="preserve">. </w:t>
      </w:r>
      <w:r>
        <w:br/>
      </w:r>
      <w:r>
        <w:rPr>
          <w:rStyle w:val="a3"/>
        </w:rPr>
        <w:t>Формирование исследовательских умений младших школьников</w:t>
      </w:r>
      <w:proofErr w:type="gramStart"/>
      <w:r>
        <w:rPr>
          <w:rStyle w:val="a3"/>
        </w:rPr>
        <w:t xml:space="preserve"> / </w:t>
      </w:r>
      <w:r>
        <w:t>П</w:t>
      </w:r>
      <w:proofErr w:type="gramEnd"/>
      <w:r>
        <w:t>од ред</w:t>
      </w:r>
      <w:r>
        <w:rPr>
          <w:rStyle w:val="a3"/>
        </w:rPr>
        <w:t xml:space="preserve">. </w:t>
      </w:r>
      <w:r>
        <w:t>Н. Б. Шумаковой</w:t>
      </w:r>
    </w:p>
    <w:p w:rsidR="00E77E32" w:rsidRDefault="00E77E32" w:rsidP="00E77E32">
      <w:pPr>
        <w:pStyle w:val="a5"/>
      </w:pPr>
    </w:p>
    <w:p w:rsidR="00E77E32" w:rsidRDefault="00E77E32" w:rsidP="00E77E32">
      <w:pPr>
        <w:pStyle w:val="a5"/>
      </w:pPr>
      <w:r>
        <w:lastRenderedPageBreak/>
        <w:br/>
        <w:t xml:space="preserve">Д. В. Григорьев, П. В. Степанов, И.В. Степанова </w:t>
      </w:r>
      <w:r>
        <w:rPr>
          <w:rStyle w:val="a3"/>
        </w:rPr>
        <w:t>Программы внеурочной деятельности в школе: спорт, оздоровление, туризм.</w:t>
      </w:r>
      <w:r>
        <w:t xml:space="preserve"> </w:t>
      </w:r>
      <w:r>
        <w:br/>
        <w:t xml:space="preserve">Д. В. Григорьев, Б.В. Куприянов. </w:t>
      </w:r>
      <w:r>
        <w:rPr>
          <w:rStyle w:val="a3"/>
        </w:rPr>
        <w:t xml:space="preserve">Программы внеурочной деятельности в школе: игра и </w:t>
      </w:r>
      <w:proofErr w:type="spellStart"/>
      <w:r>
        <w:rPr>
          <w:rStyle w:val="a3"/>
        </w:rPr>
        <w:t>досуговое</w:t>
      </w:r>
      <w:proofErr w:type="spellEnd"/>
      <w:r>
        <w:rPr>
          <w:rStyle w:val="a3"/>
        </w:rPr>
        <w:t xml:space="preserve"> общение детей.  </w:t>
      </w:r>
    </w:p>
    <w:p w:rsidR="002A17FC" w:rsidRPr="006D5E94" w:rsidRDefault="002A17FC" w:rsidP="00E77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E94" w:rsidRDefault="006D5E94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E94" w:rsidRPr="002A17FC" w:rsidRDefault="006D5E94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содержание и предисловие</w:t>
      </w:r>
    </w:p>
    <w:p w:rsidR="002A17FC" w:rsidRPr="002A17FC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Духовно-нравственное развитие и воспитание младших школьников. Методические рекомендации: пособие для учителей общеобразовательных учреждений. В 2 ч. Ч.1 / под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.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 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р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ед. А.Я. Данилюка. - М.: Просвещение, 2011.- 127с. - (Работаем по новым стандартам). </w:t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szCs w:val="20"/>
          <w:u w:val="single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В первой части пособия раскрываются и обосновываются особенности духовно-нравственного развития и воспитания младших школьников, рассматриваются их возможности, основные направления, базовые национальные ценности, принципы, планируемые результаты, методы реализации. В центре внимания авторов - одно из пяти основных направлений духовно-нравственного развития и воспитания младших школьников - воспитание гражданственности, патриотизма, уважения к правам, свободам и обязанностям человека. </w:t>
      </w:r>
    </w:p>
    <w:p w:rsidR="00E77E32" w:rsidRPr="002A17FC" w:rsidRDefault="002A17FC" w:rsidP="00E77E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</w:pP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Духовно-нравственное развитие и воспитание младших школьников. Методические рекомендации: пособие для учителей общеобразовательных учреждений. В 2 ч. Ч.2 / под ред. А.Я. Данилюка. - М.: Просвещение, 2011.- 142с. - (Работаем по новым стандартам). </w:t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szCs w:val="20"/>
          <w:u w:val="single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Во второй части пособия в центре внимания авторов такие направления духовно-нравственного развития и воспитания младших школьников, как воспитание нравственных чувств и этического сознания, трудолюбия, творческого отношения к учению, труду и жизни, ценностного отношения к природе, окружающей среде, прекрасному, формирование представлений об эстетических идеалах и ценностях. По каждому из этих направлений даются методические рекомендации на тех же принципах, что и в первой части. </w:t>
      </w:r>
    </w:p>
    <w:p w:rsidR="002A17FC" w:rsidRPr="002A17FC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Развитие исследовательских умений младших школьников/под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.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 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р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ед. Н.Б. Шумаковой.- М.: Просвещение, 2011.-157с. - ( Работаем по новым стандартам). </w:t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szCs w:val="20"/>
          <w:u w:val="single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В пособии представлена технология построения урока-исследования как универсального средства, обеспечивающего развитие исследовательской деятельности мотивации учащихся и формирование исследовательских умений в учебном процессе. </w:t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br/>
        <w:t xml:space="preserve">Приводятся примеры разработок предметных уроков-исследований по предмету «Окружающий мир», позволяющие проследить процесс конструирования занятия, отвечающего требованиям стандартов второго поколения. </w:t>
      </w:r>
    </w:p>
    <w:p w:rsidR="002A17FC" w:rsidRPr="002A17FC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4330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Григорьев Д.В. Программы внеурочной деятельности в школе. Познавательная деятельность. Проблемно-ценностное общение: пособие для учителей общеобразовательных учреждений /Д.В. Григорьев, П.В. </w:t>
      </w:r>
      <w:proofErr w:type="spellStart"/>
      <w:r w:rsidRPr="00D94330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Степанов</w:t>
      </w:r>
      <w:proofErr w:type="gramStart"/>
      <w:r w:rsidRPr="00D94330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.-</w:t>
      </w:r>
      <w:proofErr w:type="gramEnd"/>
      <w:r w:rsidRPr="00D94330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>М</w:t>
      </w:r>
      <w:proofErr w:type="spellEnd"/>
      <w:r w:rsidRPr="00D94330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.: Просвещение, 2011.-96с. - (Работаем по новым стандартам). </w:t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szCs w:val="20"/>
          <w:u w:val="single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Сборник содержит программы внеурочной деятельности: познавательная деятельность и проблемно-ценностное общение детей. Описываются цели и задачи внеурочной деятельности, содержание и тематическое планирование, а также результаты реализации программы. Адресуется учителям, методистам, директорам общеобразовательных учреждений и их заместителям. </w:t>
      </w:r>
    </w:p>
    <w:p w:rsidR="002A17FC" w:rsidRPr="002A17FC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A17FC" w:rsidRPr="002A17FC" w:rsidRDefault="002A17FC" w:rsidP="002A17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Итоговая аттестация выпускников начальной школы. Комплексная работа / </w:t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lastRenderedPageBreak/>
        <w:t>под. ред. Г.С. Ковалевой</w:t>
      </w:r>
      <w:proofErr w:type="gramStart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 .</w:t>
      </w:r>
      <w:proofErr w:type="gramEnd"/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u w:val="single"/>
          <w:lang w:eastAsia="ru-RU"/>
        </w:rPr>
        <w:t xml:space="preserve">- М.: Просвещение, 2011.-75 с.-(Работаем по новым стандартам). </w:t>
      </w:r>
      <w:r w:rsidRPr="002A17FC">
        <w:rPr>
          <w:rFonts w:ascii="Bookman Old Style" w:eastAsia="Times New Roman" w:hAnsi="Bookman Old Style" w:cs="Times New Roman"/>
          <w:b/>
          <w:bCs/>
          <w:color w:val="4B0082"/>
          <w:sz w:val="20"/>
          <w:szCs w:val="20"/>
          <w:u w:val="single"/>
          <w:lang w:eastAsia="ru-RU"/>
        </w:rPr>
        <w:br/>
      </w:r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В пособии предлагаются два варианта комплексных работ для итоговой оценки </w:t>
      </w:r>
      <w:proofErr w:type="spell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сформированности</w:t>
      </w:r>
      <w:proofErr w:type="spell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 учебной компетентности учащихся 4 классов и методические рекомендации для проведения работы. Предлагаемая система работ направлена на оценку способности выпускников начальной школы </w:t>
      </w:r>
      <w:proofErr w:type="gram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работать</w:t>
      </w:r>
      <w:proofErr w:type="gram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 с информацией, представленной в различном виде и решать учебные и практические задачи на основе сформированных предметных знаний и умений по математике, русскому языку, чтению и окружающему миру, а также универсальных учебных действий на </w:t>
      </w:r>
      <w:proofErr w:type="spellStart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>межпредметной</w:t>
      </w:r>
      <w:proofErr w:type="spellEnd"/>
      <w:r w:rsidRPr="002A17FC">
        <w:rPr>
          <w:rFonts w:ascii="Bookman Old Style" w:eastAsia="Times New Roman" w:hAnsi="Bookman Old Style" w:cs="Times New Roman"/>
          <w:color w:val="4B0082"/>
          <w:sz w:val="20"/>
          <w:szCs w:val="20"/>
          <w:lang w:eastAsia="ru-RU"/>
        </w:rPr>
        <w:t xml:space="preserve"> основе. В методических рекомендациях описываются цели работы, структура и содержание каждого варианта, особенности заданий, рекомендации по проведению работы, проверке и оценке результатов выполнения отдельных заданий и работы в целом. </w:t>
      </w:r>
    </w:p>
    <w:p w:rsidR="00E96D01" w:rsidRDefault="002A17FC">
      <w:r>
        <w:rPr>
          <w:noProof/>
          <w:lang w:eastAsia="ru-RU"/>
        </w:rPr>
        <w:drawing>
          <wp:inline distT="0" distB="0" distL="0" distR="0">
            <wp:extent cx="2095500" cy="3238500"/>
            <wp:effectExtent l="19050" t="0" r="0" b="0"/>
            <wp:docPr id="1" name="Рисунок 1" descr="&amp;Kcy;&amp;ucy;&amp;zcy;&amp;ncy;&amp;iecy;&amp;tscy;&amp;ocy;&amp;vcy;&amp;acy;, &amp;Mcy;&amp;icy;&amp;ncy;&amp;acy;&amp;iecy;&amp;vcy;&amp;acy;, &amp;Rcy;&amp;ocy;&amp;scy;&amp;lcy;&amp;ocy;&amp;vcy;&amp;acy; - &amp;Pcy;&amp;lcy;&amp;acy;&amp;ncy;&amp;icy;&amp;rcy;&amp;ucy;&amp;iecy;&amp;mcy;&amp;ycy;&amp;iecy; &amp;rcy;&amp;iecy;&amp;zcy;&amp;ucy;&amp;lcy;&amp;softcy;&amp;tcy;&amp;acy;&amp;tcy;&amp;ycy;. &amp;Scy;&amp;icy;&amp;scy;&amp;tcy;&amp;iecy;&amp;mcy;&amp;acy; &amp;zcy;&amp;acy;&amp;dcy;&amp;acy;&amp;ncy;&amp;icy;&amp;jcy;. &amp;Mcy;&amp;acy;&amp;tcy;&amp;iecy;&amp;mcy;&amp;acy;&amp;tcy;&amp;icy;&amp;kcy;&amp;acy; 5-6 &amp;kcy;&amp;lcy;&amp;acy;&amp;scy;&amp;scy;&amp;ycy;. &amp;Acy;&amp;lcy;&amp;gcy;&amp;iecy;&amp;bcy;&amp;rcy;&amp;acy; 7-9 &amp;kcy;&amp;lcy;&amp;acy;&amp;scy;&amp;scy;&amp;y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ucy;&amp;zcy;&amp;ncy;&amp;iecy;&amp;tscy;&amp;ocy;&amp;vcy;&amp;acy;, &amp;Mcy;&amp;icy;&amp;ncy;&amp;acy;&amp;iecy;&amp;vcy;&amp;acy;, &amp;Rcy;&amp;ocy;&amp;scy;&amp;lcy;&amp;ocy;&amp;vcy;&amp;acy; - &amp;Pcy;&amp;lcy;&amp;acy;&amp;ncy;&amp;icy;&amp;rcy;&amp;ucy;&amp;iecy;&amp;mcy;&amp;ycy;&amp;iecy; &amp;rcy;&amp;iecy;&amp;zcy;&amp;ucy;&amp;lcy;&amp;softcy;&amp;tcy;&amp;acy;&amp;tcy;&amp;ycy;. &amp;Scy;&amp;icy;&amp;scy;&amp;tcy;&amp;iecy;&amp;mcy;&amp;acy; &amp;zcy;&amp;acy;&amp;dcy;&amp;acy;&amp;ncy;&amp;icy;&amp;jcy;. &amp;Mcy;&amp;acy;&amp;tcy;&amp;iecy;&amp;mcy;&amp;acy;&amp;tcy;&amp;icy;&amp;kcy;&amp;acy; 5-6 &amp;kcy;&amp;lcy;&amp;acy;&amp;scy;&amp;scy;&amp;ycy;. &amp;Acy;&amp;lcy;&amp;gcy;&amp;iecy;&amp;bcy;&amp;rcy;&amp;acy; 7-9 &amp;kcy;&amp;lcy;&amp;acy;&amp;scy;&amp;scy;&amp;y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FC" w:rsidRPr="002A17FC" w:rsidRDefault="002A17FC" w:rsidP="002A17F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A17F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"Планируемые результаты. Система заданий. Математика 5-6 классы. Алгебра 7-9 классы. ФГОС"</w:t>
      </w:r>
    </w:p>
    <w:p w:rsidR="002A17FC" w:rsidRPr="002A17FC" w:rsidRDefault="002A17FC" w:rsidP="002A17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пособии в соответствии с требованиями Федерального государ</w:t>
      </w: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ственного образовательного стандарта к системе оценки достижения пла</w:t>
      </w: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нируемых результатов освоения основной образовательной программы представлена система заданий </w:t>
      </w:r>
      <w:hyperlink r:id="rId57" w:history="1">
        <w:r w:rsidRPr="002A17F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 математике</w:t>
        </w:r>
      </w:hyperlink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алгебре, ориентирован</w:t>
      </w: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в основном не на проверку освоения отдельных знаний, а на оцен</w:t>
      </w: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способности школьников решать учебные и практические задачи на основе сформированных предметных знаний и умений, а также универ</w:t>
      </w: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сальных учебных действий.</w:t>
      </w:r>
      <w:proofErr w:type="gramEnd"/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пособии предлагается демонстрационный вариант итоговой работы по курсу.</w:t>
      </w: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Пособие адресовано руководителям образовательных учреждений, пе</w:t>
      </w: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дагогам, </w:t>
      </w:r>
      <w:proofErr w:type="spellStart"/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специачистам</w:t>
      </w:r>
      <w:proofErr w:type="spellEnd"/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органов управления образованием.</w:t>
      </w:r>
      <w:r w:rsidRPr="002A17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1423C" w:rsidRDefault="002A17FC">
      <w:r>
        <w:t xml:space="preserve">Пособие вышло в условиях внедрения ФГОС. Начинается новый учебный год и для учителей прекрасная возможность воспользоваться готовой системой заданий по математике для итоговой оценки достижений планируемых результатов. Планируемые результаты обучения математики разделяются по классам (математика 5-6 и алгебра 7-9 классов) и по содержательным блокам. Задания </w:t>
      </w:r>
      <w:proofErr w:type="spellStart"/>
      <w:r>
        <w:t>разноуровневые</w:t>
      </w:r>
      <w:proofErr w:type="spellEnd"/>
      <w:r>
        <w:t xml:space="preserve">: базового уровня, повышенного и высокого. Приведены примеры </w:t>
      </w:r>
      <w:r>
        <w:lastRenderedPageBreak/>
        <w:t>итоговых работ по математике за 6 и 9 класс. Даны рекомендациями по оцениванию отдельных заданий и работы в целом. Рассмотрена проектная деятельность в обучении математике и приведен перечень тем для проектов</w:t>
      </w:r>
    </w:p>
    <w:p w:rsidR="002A17FC" w:rsidRDefault="002A17FC">
      <w:r>
        <w:br/>
      </w:r>
      <w:r w:rsidR="0051423C">
        <w:rPr>
          <w:noProof/>
          <w:lang w:eastAsia="ru-RU"/>
        </w:rPr>
        <w:drawing>
          <wp:inline distT="0" distB="0" distL="0" distR="0">
            <wp:extent cx="2095500" cy="3238500"/>
            <wp:effectExtent l="19050" t="0" r="0" b="0"/>
            <wp:docPr id="13" name="Рисунок 13" descr="&amp;Vcy;&amp;ocy;&amp;rcy;&amp;ocy;&amp;ncy;&amp;icy;&amp;ncy;&amp;acy;, &amp;Kcy;&amp;acy;&amp;lcy;&amp;icy;&amp;ncy;&amp;ocy;&amp;vcy;&amp;acy;, &amp;Icy;&amp;vcy;&amp;acy;&amp;ncy;&amp;ocy;&amp;vcy;&amp;acy; - &amp;Bcy;&amp;icy;&amp;ocy;&amp;lcy;&amp;ocy;&amp;gcy;&amp;icy;&amp;yacy;. &amp;Pcy;&amp;lcy;&amp;acy;&amp;ncy;&amp;icy;&amp;rcy;&amp;ucy;&amp;iecy;&amp;mcy;&amp;ycy;&amp;iecy; &amp;rcy;&amp;iecy;&amp;zcy;&amp;ucy;&amp;lcy;&amp;softcy;&amp;tcy;&amp;acy;&amp;tcy;&amp;ycy;. &amp;Scy;&amp;icy;&amp;scy;&amp;tcy;&amp;iecy;&amp;mcy;&amp;acy; &amp;zcy;&amp;acy;&amp;dcy;&amp;acy;&amp;ncy;&amp;icy;&amp;jcy;. 5-9 &amp;kcy;&amp;lcy;&amp;acy;&amp;scy;&amp;s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Vcy;&amp;ocy;&amp;rcy;&amp;ocy;&amp;ncy;&amp;icy;&amp;ncy;&amp;acy;, &amp;Kcy;&amp;acy;&amp;lcy;&amp;icy;&amp;ncy;&amp;ocy;&amp;vcy;&amp;acy;, &amp;Icy;&amp;vcy;&amp;acy;&amp;ncy;&amp;ocy;&amp;vcy;&amp;acy; - &amp;Bcy;&amp;icy;&amp;ocy;&amp;lcy;&amp;ocy;&amp;gcy;&amp;icy;&amp;yacy;. &amp;Pcy;&amp;lcy;&amp;acy;&amp;ncy;&amp;icy;&amp;rcy;&amp;ucy;&amp;iecy;&amp;mcy;&amp;ycy;&amp;iecy; &amp;rcy;&amp;iecy;&amp;zcy;&amp;ucy;&amp;lcy;&amp;softcy;&amp;tcy;&amp;acy;&amp;tcy;&amp;ycy;. &amp;Scy;&amp;icy;&amp;scy;&amp;tcy;&amp;iecy;&amp;mcy;&amp;acy; &amp;zcy;&amp;acy;&amp;dcy;&amp;acy;&amp;ncy;&amp;icy;&amp;jcy;. 5-9 &amp;kcy;&amp;lcy;&amp;acy;&amp;scy;&amp;s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3C" w:rsidRDefault="0051423C" w:rsidP="0051423C">
      <w:pPr>
        <w:pStyle w:val="2"/>
      </w:pPr>
      <w:r>
        <w:t>"Биология. Планируемые результаты. Система заданий. 5-9 класс. ФГОС"</w:t>
      </w:r>
    </w:p>
    <w:p w:rsidR="0051423C" w:rsidRDefault="0051423C" w:rsidP="0051423C">
      <w:pPr>
        <w:pStyle w:val="a5"/>
      </w:pPr>
      <w:proofErr w:type="gramStart"/>
      <w:r>
        <w:t xml:space="preserve">В пособии, в соответствии с требованиями ФГОС к системе оценки достижения планируемых результатов освоения основной образовательной </w:t>
      </w:r>
      <w:hyperlink r:id="rId59" w:history="1">
        <w:r>
          <w:rPr>
            <w:rStyle w:val="a4"/>
          </w:rPr>
          <w:t>программы</w:t>
        </w:r>
      </w:hyperlink>
      <w:r>
        <w:t xml:space="preserve"> представлена система заданий по биологии, ориентированная в основном не на проверку освоения отдельных знаний, а на оценку способности школьников решать учебные и практические задачи на основе сформированных предметных знаний и умений, а также универсальных учебных действий.</w:t>
      </w:r>
      <w:proofErr w:type="gramEnd"/>
      <w:r>
        <w:t xml:space="preserve"> В пособии предлагается демонстрационный вариант итоговой работы по курсу. Пособие адресовано руководителям образовательных учреждений, педагогам, специалистам органов управления образованием.</w:t>
      </w:r>
      <w:r>
        <w:br/>
        <w:t>2-е издание.</w:t>
      </w:r>
      <w:r>
        <w:br/>
        <w:t xml:space="preserve">Настольная книга учителя биологии. 155 стр. Каждое задание сопровождается примечанием, в котором </w:t>
      </w:r>
      <w:proofErr w:type="gramStart"/>
      <w:r>
        <w:t>написано на формирование каких УУД оно направлено</w:t>
      </w:r>
      <w:proofErr w:type="gramEnd"/>
      <w:r>
        <w:t xml:space="preserve">. </w:t>
      </w:r>
    </w:p>
    <w:p w:rsidR="0079269C" w:rsidRDefault="0079269C">
      <w:r>
        <w:rPr>
          <w:noProof/>
          <w:lang w:eastAsia="ru-RU"/>
        </w:rPr>
        <w:lastRenderedPageBreak/>
        <w:drawing>
          <wp:inline distT="0" distB="0" distL="0" distR="0">
            <wp:extent cx="2095500" cy="3238500"/>
            <wp:effectExtent l="19050" t="0" r="0" b="0"/>
            <wp:docPr id="4" name="Рисунок 4" descr="&amp;Lcy;&amp;ocy;&amp;gcy;&amp;icy;&amp;ncy;&amp;ocy;&amp;vcy;&amp;acy;, &amp;Dcy;&amp;acy;&amp;ncy;&amp;icy;&amp;lcy;&amp;yucy;&amp;kcy; - &amp;Dcy;&amp;ucy;&amp;khcy;&amp;ocy;&amp;vcy;&amp;ncy;&amp;ocy;-&amp;ncy;&amp;rcy;&amp;acy;&amp;vcy;&amp;scy;&amp;tcy;&amp;vcy;&amp;iecy;&amp;ncy;&amp;ncy;&amp;ocy;&amp;iecy; &amp;rcy;&amp;acy;&amp;zcy;&amp;vcy;&amp;icy;&amp;tcy;&amp;icy;&amp;iecy; &amp;icy; &amp;vcy;&amp;ocy;&amp;scy;&amp;pcy;&amp;icy;&amp;tcy;&amp;acy;&amp;ncy;&amp;icy;&amp;iecy; &amp;ucy;&amp;chcy;&amp;acy;&amp;shchcy;&amp;icy;&amp;khcy;&amp;scy;&amp;yacy;. &amp;Mcy;&amp;ocy;&amp;ncy;&amp;icy;&amp;tcy;&amp;ocy;&amp;rcy;&amp;icy;&amp;ncy;&amp;gcy; &amp;rcy;&amp;iecy;&amp;zcy;&amp;ucy;&amp;lcy;&amp;softcy;&amp;tcy;&amp;acy;&amp;tcy;&amp;ocy;&amp;vcy;. 4 &amp;kcy;&amp;lcy;&amp;acy;&amp;scy;&amp;s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Lcy;&amp;ocy;&amp;gcy;&amp;icy;&amp;ncy;&amp;ocy;&amp;vcy;&amp;acy;, &amp;Dcy;&amp;acy;&amp;ncy;&amp;icy;&amp;lcy;&amp;yucy;&amp;kcy; - &amp;Dcy;&amp;ucy;&amp;khcy;&amp;ocy;&amp;vcy;&amp;ncy;&amp;ocy;-&amp;ncy;&amp;rcy;&amp;acy;&amp;vcy;&amp;scy;&amp;tcy;&amp;vcy;&amp;iecy;&amp;ncy;&amp;ncy;&amp;ocy;&amp;iecy; &amp;rcy;&amp;acy;&amp;zcy;&amp;vcy;&amp;icy;&amp;tcy;&amp;icy;&amp;iecy; &amp;icy; &amp;vcy;&amp;ocy;&amp;scy;&amp;pcy;&amp;icy;&amp;tcy;&amp;acy;&amp;ncy;&amp;icy;&amp;iecy; &amp;ucy;&amp;chcy;&amp;acy;&amp;shchcy;&amp;icy;&amp;khcy;&amp;scy;&amp;yacy;. &amp;Mcy;&amp;ocy;&amp;ncy;&amp;icy;&amp;tcy;&amp;ocy;&amp;rcy;&amp;icy;&amp;ncy;&amp;gcy; &amp;rcy;&amp;iecy;&amp;zcy;&amp;ucy;&amp;lcy;&amp;softcy;&amp;tcy;&amp;acy;&amp;tcy;&amp;ocy;&amp;vcy;. 4 &amp;kcy;&amp;lcy;&amp;acy;&amp;scy;&amp;s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69C" w:rsidRDefault="0079269C" w:rsidP="0079269C">
      <w:pPr>
        <w:pStyle w:val="2"/>
      </w:pPr>
      <w:r>
        <w:t>"Духовно-нравственное развитие и воспитание учащихся. Мониторинг результатов. 4 класс. ФГОС"</w:t>
      </w:r>
    </w:p>
    <w:p w:rsidR="0079269C" w:rsidRDefault="0079269C" w:rsidP="0079269C">
      <w:pPr>
        <w:pStyle w:val="a5"/>
      </w:pPr>
      <w:r>
        <w:t xml:space="preserve">Пособие включает в себя подробное описание организации и содержания мониторинга: основные направления работы; критерии </w:t>
      </w:r>
      <w:proofErr w:type="gramStart"/>
      <w:r>
        <w:t>оценки результатов реализации программы духовно-нравственного развития</w:t>
      </w:r>
      <w:proofErr w:type="gramEnd"/>
      <w:r>
        <w:t xml:space="preserve"> и воспитания учащихся; методические рекомендации по работе с комплектом, в состав которого входят рабочие тетради для учащихся "</w:t>
      </w:r>
      <w:hyperlink r:id="rId61" w:history="1">
        <w:r>
          <w:rPr>
            <w:rStyle w:val="a4"/>
          </w:rPr>
          <w:t>Книга</w:t>
        </w:r>
      </w:hyperlink>
      <w:r>
        <w:t xml:space="preserve"> моих размышлений" и рабочий блокнот для педагога.</w:t>
      </w:r>
      <w:r>
        <w:br/>
        <w:t xml:space="preserve">Подробнее: </w:t>
      </w:r>
      <w:hyperlink r:id="rId62" w:history="1">
        <w:r>
          <w:rPr>
            <w:rStyle w:val="a4"/>
          </w:rPr>
          <w:t>http://www.labirint.ru/books/369473/</w:t>
        </w:r>
      </w:hyperlink>
    </w:p>
    <w:p w:rsidR="0079269C" w:rsidRDefault="00600A33">
      <w:r>
        <w:rPr>
          <w:noProof/>
          <w:lang w:eastAsia="ru-RU"/>
        </w:rPr>
        <w:drawing>
          <wp:inline distT="0" distB="0" distL="0" distR="0">
            <wp:extent cx="2095500" cy="3238500"/>
            <wp:effectExtent l="19050" t="0" r="0" b="0"/>
            <wp:docPr id="7" name="Рисунок 7" descr="&amp;Acy;&amp;ncy;&amp;dcy;&amp;rcy;&amp;iecy;&amp;jcy; &amp;Icy;&amp;vcy;&amp;acy;&amp;ncy;&amp;ocy;&amp;vcy; - &amp;Pcy;&amp;ocy;&amp;rcy;&amp;tcy;&amp;fcy;&amp;ocy;&amp;lcy;&amp;icy;&amp;ocy; &amp;vcy; &amp;ocy;&amp;scy;&amp;ncy;&amp;ocy;&amp;vcy;&amp;ncy;&amp;ocy;&amp;jcy; &amp;shcy;&amp;kcy;&amp;ocy;&amp;lcy;&amp;iecy;. &amp;Mcy;&amp;iecy;&amp;tcy;&amp;ocy;&amp;dcy;&amp;icy;&amp;chcy;&amp;iecy;&amp;scy;&amp;kcy;&amp;icy;&amp;iecy; &amp;rcy;&amp;iecy;&amp;kcy;&amp;ocy;&amp;mcy;&amp;iecy;&amp;ncy;&amp;dcy;&amp;acy;&amp;tscy;&amp;icy;&amp;i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Acy;&amp;ncy;&amp;dcy;&amp;rcy;&amp;iecy;&amp;jcy; &amp;Icy;&amp;vcy;&amp;acy;&amp;ncy;&amp;ocy;&amp;vcy; - &amp;Pcy;&amp;ocy;&amp;rcy;&amp;tcy;&amp;fcy;&amp;ocy;&amp;lcy;&amp;icy;&amp;ocy; &amp;vcy; &amp;ocy;&amp;scy;&amp;ncy;&amp;ocy;&amp;vcy;&amp;ncy;&amp;ocy;&amp;jcy; &amp;shcy;&amp;kcy;&amp;ocy;&amp;lcy;&amp;iecy;. &amp;Mcy;&amp;iecy;&amp;tcy;&amp;ocy;&amp;dcy;&amp;icy;&amp;chcy;&amp;iecy;&amp;scy;&amp;kcy;&amp;icy;&amp;iecy; &amp;rcy;&amp;iecy;&amp;kcy;&amp;ocy;&amp;mcy;&amp;iecy;&amp;ncy;&amp;dcy;&amp;acy;&amp;tscy;&amp;icy;&amp;i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33" w:rsidRDefault="00600A33" w:rsidP="00600A33">
      <w:pPr>
        <w:pStyle w:val="2"/>
      </w:pPr>
      <w:r>
        <w:lastRenderedPageBreak/>
        <w:t>"</w:t>
      </w:r>
      <w:proofErr w:type="spellStart"/>
      <w:r>
        <w:t>Портфолио</w:t>
      </w:r>
      <w:proofErr w:type="spellEnd"/>
      <w:r>
        <w:t xml:space="preserve"> в основной школе. Методические рекомендации. ФГОС"</w:t>
      </w:r>
    </w:p>
    <w:p w:rsidR="00600A33" w:rsidRDefault="00600A33" w:rsidP="00600A33">
      <w:pPr>
        <w:pStyle w:val="a5"/>
      </w:pPr>
      <w:r>
        <w:t xml:space="preserve">Методическое пособие по использованию </w:t>
      </w:r>
      <w:proofErr w:type="spellStart"/>
      <w:r>
        <w:t>портфолио</w:t>
      </w:r>
      <w:proofErr w:type="spellEnd"/>
      <w:r>
        <w:t xml:space="preserve"> в основной школе позволяет организовать работу учителя в соответствии с требованиями Федерального государственного образовательного стандарта основного общего образования с применением брошюр-организаторов "</w:t>
      </w:r>
      <w:hyperlink r:id="rId64" w:history="1">
        <w:r>
          <w:rPr>
            <w:rStyle w:val="a4"/>
          </w:rPr>
          <w:t>Мой портфолио</w:t>
        </w:r>
      </w:hyperlink>
      <w:r>
        <w:t>". В простой форме изложены практические рекомендации и необходимый минимум теоретических знаний.</w:t>
      </w:r>
      <w:r>
        <w:br/>
        <w:t xml:space="preserve">Подробнее: </w:t>
      </w:r>
      <w:hyperlink r:id="rId65" w:history="1">
        <w:r>
          <w:rPr>
            <w:rStyle w:val="a4"/>
          </w:rPr>
          <w:t>http://www.labirint.ru/books/364086/</w:t>
        </w:r>
      </w:hyperlink>
    </w:p>
    <w:p w:rsidR="00600A33" w:rsidRDefault="0051423C">
      <w:r>
        <w:rPr>
          <w:noProof/>
          <w:lang w:eastAsia="ru-RU"/>
        </w:rPr>
        <w:drawing>
          <wp:inline distT="0" distB="0" distL="0" distR="0">
            <wp:extent cx="2095500" cy="3238500"/>
            <wp:effectExtent l="19050" t="0" r="0" b="0"/>
            <wp:docPr id="2" name="Рисунок 10" descr="&amp;Acy;&amp;scy;&amp;mcy;&amp;ocy;&amp;lcy;&amp;ocy;&amp;vcy;, &amp;Bcy;&amp;ucy;&amp;rcy;&amp;mcy;&amp;iecy;&amp;ncy;&amp;scy;&amp;kcy;&amp;acy;&amp;yacy;, &amp;Vcy;&amp;ocy;&amp;lcy;&amp;ocy;&amp;dcy;&amp;acy;&amp;rcy;&amp;scy;&amp;kcy;&amp;acy;&amp;yacy; - &amp;Fcy;&amp;ocy;&amp;rcy;&amp;mcy;&amp;icy;&amp;rcy;&amp;ocy;&amp;vcy;&amp;acy;&amp;ncy;&amp;icy;&amp;iecy; &amp;ucy;&amp;ncy;&amp;icy;&amp;vcy;&amp;iecy;&amp;rcy;&amp;scy;&amp;acy;&amp;lcy;&amp;softcy;&amp;ncy;&amp;ycy;&amp;khcy; &amp;ucy;&amp;chcy;&amp;iecy;&amp;bcy;&amp;ncy;&amp;ycy;&amp;khcy; &amp;dcy;&amp;iecy;&amp;jcy;&amp;scy;&amp;tcy;&amp;vcy;&amp;icy;&amp;jcy; &amp;vcy; &amp;ocy;&amp;scy;&amp;ncy;&amp;ocy;&amp;vcy;&amp;ncy;&amp;ocy;&amp;jcy; &amp;shcy;&amp;kcy;&amp;ocy;&amp;lcy;&amp;iecy;: &amp;ocy;&amp;tcy; &amp;dcy;&amp;iecy;&amp;jcy;&amp;scy;&amp;tcy;&amp;vcy;&amp;icy;&amp;yacy; &amp;kcy; &amp;mcy;&amp;ycy;&amp;scy;&amp;lcy;&amp;icy;. &amp;Fcy;&amp;Gcy;&amp;Ocy;&amp;S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Acy;&amp;scy;&amp;mcy;&amp;ocy;&amp;lcy;&amp;ocy;&amp;vcy;, &amp;Bcy;&amp;ucy;&amp;rcy;&amp;mcy;&amp;iecy;&amp;ncy;&amp;scy;&amp;kcy;&amp;acy;&amp;yacy;, &amp;Vcy;&amp;ocy;&amp;lcy;&amp;ocy;&amp;dcy;&amp;acy;&amp;rcy;&amp;scy;&amp;kcy;&amp;acy;&amp;yacy; - &amp;Fcy;&amp;ocy;&amp;rcy;&amp;mcy;&amp;icy;&amp;rcy;&amp;ocy;&amp;vcy;&amp;acy;&amp;ncy;&amp;icy;&amp;iecy; &amp;ucy;&amp;ncy;&amp;icy;&amp;vcy;&amp;iecy;&amp;rcy;&amp;scy;&amp;acy;&amp;lcy;&amp;softcy;&amp;ncy;&amp;ycy;&amp;khcy; &amp;ucy;&amp;chcy;&amp;iecy;&amp;bcy;&amp;ncy;&amp;ycy;&amp;khcy; &amp;dcy;&amp;iecy;&amp;jcy;&amp;scy;&amp;tcy;&amp;vcy;&amp;icy;&amp;jcy; &amp;vcy; &amp;ocy;&amp;scy;&amp;ncy;&amp;ocy;&amp;vcy;&amp;ncy;&amp;ocy;&amp;jcy; &amp;shcy;&amp;kcy;&amp;ocy;&amp;lcy;&amp;iecy;: &amp;ocy;&amp;tcy; &amp;dcy;&amp;iecy;&amp;jcy;&amp;scy;&amp;tcy;&amp;vcy;&amp;icy;&amp;yacy; &amp;kcy; &amp;mcy;&amp;ycy;&amp;scy;&amp;lcy;&amp;icy;. &amp;Fcy;&amp;Gcy;&amp;Ocy;&amp;S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3C" w:rsidRDefault="0051423C" w:rsidP="0051423C">
      <w:pPr>
        <w:pStyle w:val="2"/>
      </w:pPr>
      <w:r>
        <w:t>"Формирование универсальных учебных действий в основной школе: от действия к мысли. ФГОС"</w:t>
      </w:r>
    </w:p>
    <w:p w:rsidR="0051423C" w:rsidRDefault="0051423C" w:rsidP="0051423C">
      <w:pPr>
        <w:pStyle w:val="a5"/>
      </w:pPr>
      <w:r>
        <w:t xml:space="preserve">Пособие посвящено формированию универсальных учебных действий в основной школе. В нем описываются основные виды универсальных учебных действий и </w:t>
      </w:r>
      <w:hyperlink r:id="rId67" w:history="1">
        <w:r>
          <w:rPr>
            <w:rStyle w:val="a4"/>
          </w:rPr>
          <w:t>пути</w:t>
        </w:r>
      </w:hyperlink>
      <w:r>
        <w:t xml:space="preserve"> их формирования с учётом возрастных особенностей учащихся 5-9 классов. Представлены основные типы заданий, направленных на развитие ми оценку личностных, познавательных, регулятивных, коммуникативных универсальных действий. Пособие адресовано учителям основной </w:t>
      </w:r>
      <w:hyperlink r:id="rId68" w:history="1">
        <w:r>
          <w:rPr>
            <w:rStyle w:val="a4"/>
          </w:rPr>
          <w:t>школы</w:t>
        </w:r>
      </w:hyperlink>
      <w:r>
        <w:t>.</w:t>
      </w:r>
      <w:r>
        <w:br/>
        <w:t>4-е издание.</w:t>
      </w:r>
    </w:p>
    <w:p w:rsidR="0051423C" w:rsidRDefault="0051423C" w:rsidP="0051423C">
      <w:pPr>
        <w:pStyle w:val="a5"/>
      </w:pPr>
      <w:r>
        <w:t>Это  настольная книга современных педагогов.</w:t>
      </w:r>
      <w:r>
        <w:br/>
      </w:r>
    </w:p>
    <w:p w:rsidR="0051423C" w:rsidRDefault="0051423C"/>
    <w:p w:rsidR="004B5C8A" w:rsidRDefault="004B5C8A"/>
    <w:p w:rsidR="004B5C8A" w:rsidRDefault="004B5C8A">
      <w:r>
        <w:t xml:space="preserve">Урок по </w:t>
      </w:r>
      <w:proofErr w:type="spellStart"/>
      <w:r>
        <w:t>фгос</w:t>
      </w:r>
      <w:proofErr w:type="spellEnd"/>
      <w:r>
        <w:t xml:space="preserve"> </w:t>
      </w:r>
    </w:p>
    <w:p w:rsidR="004B5C8A" w:rsidRDefault="004B5C8A">
      <w:r>
        <w:rPr>
          <w:rStyle w:val="c0"/>
        </w:rPr>
        <w:lastRenderedPageBreak/>
        <w:t>Основной формой организации образовательного процесса в школе остается урок. От качества урока в первую очередь зависит реализация требований федерального государственного образовательного стандарта (ФГОС)</w:t>
      </w:r>
      <w:proofErr w:type="gramStart"/>
      <w:r>
        <w:rPr>
          <w:rStyle w:val="c0"/>
        </w:rPr>
        <w:t>.</w:t>
      </w:r>
      <w:r>
        <w:t>П</w:t>
      </w:r>
      <w:proofErr w:type="gramEnd"/>
      <w:r>
        <w:t>одготовить урок в соответствии с ФГОС становится актуальной задачей</w:t>
      </w:r>
    </w:p>
    <w:p w:rsidR="004B5C8A" w:rsidRDefault="004B5C8A">
      <w:r>
        <w:t>Интернет ресурсы  в помощь учителю:</w:t>
      </w:r>
    </w:p>
    <w:p w:rsidR="004B5C8A" w:rsidRDefault="00CF30E0">
      <w:hyperlink r:id="rId69" w:tooltip="На главную" w:history="1">
        <w:r w:rsidR="004B5C8A">
          <w:rPr>
            <w:rStyle w:val="a4"/>
          </w:rPr>
          <w:t>Социальная сеть работников</w:t>
        </w:r>
        <w:r w:rsidR="004B5C8A">
          <w:rPr>
            <w:color w:val="0000FF"/>
            <w:u w:val="single"/>
          </w:rPr>
          <w:br/>
        </w:r>
        <w:r w:rsidR="004B5C8A">
          <w:rPr>
            <w:rStyle w:val="a4"/>
          </w:rPr>
          <w:t xml:space="preserve">образования </w:t>
        </w:r>
        <w:proofErr w:type="spellStart"/>
        <w:r w:rsidR="004B5C8A">
          <w:rPr>
            <w:rStyle w:val="a4"/>
            <w:color w:val="FF0000"/>
          </w:rPr>
          <w:t>ns</w:t>
        </w:r>
        <w:r w:rsidR="004B5C8A">
          <w:rPr>
            <w:rStyle w:val="a4"/>
            <w:color w:val="FF8C00"/>
          </w:rPr>
          <w:t>portal.ru</w:t>
        </w:r>
        <w:proofErr w:type="spellEnd"/>
      </w:hyperlink>
    </w:p>
    <w:p w:rsidR="004B5C8A" w:rsidRDefault="00CF30E0">
      <w:hyperlink r:id="rId70" w:history="1">
        <w:r w:rsidR="004B5C8A" w:rsidRPr="008040A7">
          <w:rPr>
            <w:rStyle w:val="a4"/>
          </w:rPr>
          <w:t>http://nsportal.ru/nachalnaya-shkola/mezhdistsiplinarnoe-obobshchenie/2013/05/11/planiruem-urok-po-fgos</w:t>
        </w:r>
      </w:hyperlink>
    </w:p>
    <w:p w:rsidR="004B5C8A" w:rsidRDefault="004B5C8A"/>
    <w:p w:rsidR="00EF6778" w:rsidRDefault="00CF30E0">
      <w:hyperlink r:id="rId71" w:history="1">
        <w:r w:rsidR="00EF6778" w:rsidRPr="008040A7">
          <w:rPr>
            <w:rStyle w:val="a4"/>
          </w:rPr>
          <w:t>http://festival.1september.ru/common/</w:t>
        </w:r>
      </w:hyperlink>
    </w:p>
    <w:p w:rsidR="0065603E" w:rsidRDefault="00EF6778">
      <w:r>
        <w:t xml:space="preserve">Сайт «Фестиваль педагогических идей «Открытый урок» - </w:t>
      </w:r>
    </w:p>
    <w:p w:rsidR="00EF6778" w:rsidRDefault="00EF6778">
      <w:r>
        <w:t>в разделе общая педагог</w:t>
      </w:r>
      <w:r w:rsidR="0065603E">
        <w:t>ика можно найти много  идей</w:t>
      </w:r>
      <w:proofErr w:type="gramStart"/>
      <w:r w:rsidR="0065603E">
        <w:t xml:space="preserve"> ,</w:t>
      </w:r>
      <w:proofErr w:type="gramEnd"/>
      <w:r w:rsidR="0065603E">
        <w:t xml:space="preserve"> разработок на тему « Урок в  аспекте ФГОС» ( основные требования  и идеи </w:t>
      </w:r>
      <w:proofErr w:type="spellStart"/>
      <w:r w:rsidR="0065603E">
        <w:t>фгос</w:t>
      </w:r>
      <w:proofErr w:type="spellEnd"/>
      <w:r w:rsidR="0065603E">
        <w:t xml:space="preserve"> на уроке и т.п.)</w:t>
      </w:r>
    </w:p>
    <w:p w:rsidR="00EF6778" w:rsidRDefault="00CF30E0">
      <w:hyperlink r:id="rId72" w:history="1">
        <w:r w:rsidR="0065603E" w:rsidRPr="008040A7">
          <w:rPr>
            <w:rStyle w:val="a4"/>
          </w:rPr>
          <w:t>http://festival.1september.ru/search?searchid=1987306&amp;text=%D1%83%D1%80%D0%BE%D0%BA+%D1%84%D0%B3%D0%BE%D1%81#</w:t>
        </w:r>
      </w:hyperlink>
    </w:p>
    <w:p w:rsidR="0065603E" w:rsidRDefault="0065603E"/>
    <w:p w:rsidR="0065603E" w:rsidRDefault="0065603E" w:rsidP="0065603E">
      <w:pPr>
        <w:pStyle w:val="1"/>
      </w:pPr>
      <w:r>
        <w:t>Типы уроков по ФГОС</w:t>
      </w:r>
    </w:p>
    <w:p w:rsidR="0065603E" w:rsidRDefault="00CF30E0">
      <w:hyperlink r:id="rId73" w:history="1">
        <w:r w:rsidR="0065603E" w:rsidRPr="008040A7">
          <w:rPr>
            <w:rStyle w:val="a4"/>
          </w:rPr>
          <w:t>http://pedagogie.ru/stati/prepodavanie-otdelnyh-predmetov/tipy-urokov-po-fgos.html</w:t>
        </w:r>
      </w:hyperlink>
    </w:p>
    <w:p w:rsidR="0065603E" w:rsidRDefault="0065603E" w:rsidP="0065603E">
      <w:pPr>
        <w:pStyle w:val="a5"/>
        <w:jc w:val="both"/>
      </w:pPr>
      <w:r>
        <w:rPr>
          <w:rStyle w:val="aa"/>
          <w:rFonts w:ascii="Arial" w:hAnsi="Arial" w:cs="Arial"/>
          <w:b/>
          <w:bCs/>
          <w:color w:val="339966"/>
        </w:rPr>
        <w:t xml:space="preserve">Педагогический сайт "ПЕДФОРУМ" </w:t>
      </w:r>
      <w:proofErr w:type="gramStart"/>
      <w:r>
        <w:rPr>
          <w:rStyle w:val="aa"/>
          <w:rFonts w:ascii="Arial" w:hAnsi="Arial" w:cs="Arial"/>
          <w:b/>
          <w:bCs/>
          <w:color w:val="339966"/>
        </w:rPr>
        <w:t>расширяет границы педагогического общения и одновременно</w:t>
      </w:r>
      <w:proofErr w:type="gramEnd"/>
      <w:r>
        <w:rPr>
          <w:rStyle w:val="aa"/>
          <w:rFonts w:ascii="Arial" w:hAnsi="Arial" w:cs="Arial"/>
          <w:b/>
          <w:bCs/>
          <w:color w:val="339966"/>
        </w:rPr>
        <w:t xml:space="preserve"> будет служить возможностью распространения и  обмена  лучшим педагогическим опытом в России, Активные участники имеют возможность получить </w:t>
      </w:r>
      <w:r>
        <w:rPr>
          <w:rStyle w:val="aa"/>
          <w:rFonts w:ascii="Arial" w:hAnsi="Arial" w:cs="Arial"/>
          <w:b/>
          <w:bCs/>
          <w:color w:val="FF6600"/>
        </w:rPr>
        <w:t>СЕРТИФИКАТ</w:t>
      </w:r>
      <w:r>
        <w:rPr>
          <w:rStyle w:val="aa"/>
          <w:rFonts w:ascii="Arial" w:hAnsi="Arial" w:cs="Arial"/>
          <w:b/>
          <w:bCs/>
          <w:color w:val="008080"/>
        </w:rPr>
        <w:t xml:space="preserve">, </w:t>
      </w:r>
      <w:r>
        <w:rPr>
          <w:rStyle w:val="aa"/>
          <w:rFonts w:ascii="Arial" w:hAnsi="Arial" w:cs="Arial"/>
          <w:b/>
          <w:bCs/>
          <w:color w:val="339966"/>
        </w:rPr>
        <w:t>подтверждающий публичное представление педагогического опыта на сайте.</w:t>
      </w:r>
      <w:r>
        <w:t> </w:t>
      </w:r>
    </w:p>
    <w:p w:rsidR="0065603E" w:rsidRDefault="0073327A">
      <w:r>
        <w:t xml:space="preserve">На сайте </w:t>
      </w:r>
      <w:proofErr w:type="spellStart"/>
      <w:r>
        <w:t>педфорум</w:t>
      </w:r>
      <w:proofErr w:type="spellEnd"/>
      <w:r>
        <w:t xml:space="preserve"> охвачены все темы, которые прозвучали на нашем семинаре.</w:t>
      </w:r>
      <w:r w:rsidR="00187CE6">
        <w:t xml:space="preserve"> Форум развивающийся.</w:t>
      </w:r>
    </w:p>
    <w:p w:rsidR="00187CE6" w:rsidRDefault="00187CE6"/>
    <w:p w:rsidR="00187CE6" w:rsidRDefault="00CF30E0">
      <w:hyperlink r:id="rId74" w:history="1">
        <w:r w:rsidR="00187CE6" w:rsidRPr="008040A7">
          <w:rPr>
            <w:rStyle w:val="a4"/>
          </w:rPr>
          <w:t>http://www.zavuch.ru/search/?csrfmiddlewaretoken=6d558f5faf7c39d453b364be0df097e7&amp;q=%D1%84%D0%B3%D0%BE%D1%81</w:t>
        </w:r>
      </w:hyperlink>
    </w:p>
    <w:p w:rsidR="00187CE6" w:rsidRDefault="00187CE6">
      <w:r>
        <w:t xml:space="preserve">портал </w:t>
      </w:r>
      <w:proofErr w:type="spellStart"/>
      <w:r>
        <w:t>Завуч</w:t>
      </w:r>
      <w:proofErr w:type="gramStart"/>
      <w:r>
        <w:t>.И</w:t>
      </w:r>
      <w:proofErr w:type="gramEnd"/>
      <w:r>
        <w:t>нфо</w:t>
      </w:r>
      <w:proofErr w:type="spellEnd"/>
      <w:r>
        <w:t>.</w:t>
      </w:r>
    </w:p>
    <w:p w:rsidR="00187CE6" w:rsidRDefault="00CF30E0">
      <w:hyperlink r:id="rId75" w:history="1">
        <w:r w:rsidR="00187CE6" w:rsidRPr="008040A7">
          <w:rPr>
            <w:rStyle w:val="a4"/>
          </w:rPr>
          <w:t>http://pedsovet.su/publ/115-1-0-4183</w:t>
        </w:r>
      </w:hyperlink>
    </w:p>
    <w:p w:rsidR="00187CE6" w:rsidRDefault="00187CE6">
      <w:proofErr w:type="spellStart"/>
      <w:r>
        <w:t>Педсовет</w:t>
      </w:r>
      <w:proofErr w:type="gramStart"/>
      <w:r>
        <w:t>.с</w:t>
      </w:r>
      <w:proofErr w:type="gramEnd"/>
      <w:r>
        <w:t>у</w:t>
      </w:r>
      <w:proofErr w:type="spellEnd"/>
      <w:r>
        <w:t xml:space="preserve">   </w:t>
      </w:r>
      <w:proofErr w:type="spellStart"/>
      <w:r>
        <w:t>сообщство</w:t>
      </w:r>
      <w:proofErr w:type="spellEnd"/>
      <w:r>
        <w:t xml:space="preserve"> взаимопомощи учителей</w:t>
      </w:r>
    </w:p>
    <w:p w:rsidR="00BD2E92" w:rsidRDefault="00EF2729">
      <w:r>
        <w:lastRenderedPageBreak/>
        <w:t xml:space="preserve"> На </w:t>
      </w:r>
      <w:proofErr w:type="spellStart"/>
      <w:r>
        <w:t>страницаз</w:t>
      </w:r>
      <w:proofErr w:type="spellEnd"/>
      <w:r>
        <w:t xml:space="preserve"> сайта с ключевым словом ФГОС, в т</w:t>
      </w:r>
      <w:proofErr w:type="gramStart"/>
      <w:r>
        <w:t>.ч</w:t>
      </w:r>
      <w:proofErr w:type="gramEnd"/>
      <w:r>
        <w:t xml:space="preserve"> </w:t>
      </w:r>
      <w:r w:rsidR="003149EC">
        <w:t xml:space="preserve"> </w:t>
      </w:r>
      <w:proofErr w:type="spellStart"/>
      <w:r>
        <w:t>ууд</w:t>
      </w:r>
      <w:proofErr w:type="spellEnd"/>
      <w:r>
        <w:t xml:space="preserve"> </w:t>
      </w:r>
      <w:r w:rsidR="007B5B7F">
        <w:t xml:space="preserve"> и </w:t>
      </w:r>
      <w:proofErr w:type="spellStart"/>
      <w:r>
        <w:t>фгос</w:t>
      </w:r>
      <w:proofErr w:type="spellEnd"/>
      <w:r>
        <w:t xml:space="preserve">  </w:t>
      </w:r>
      <w:hyperlink r:id="rId76" w:history="1">
        <w:r w:rsidRPr="008040A7">
          <w:rPr>
            <w:rStyle w:val="a4"/>
          </w:rPr>
          <w:t>http://pedsovet.su/index/0-39?searchid=1034006&amp;text=%D1%83%D1%83%D0%B4+%D1%84%D0%B3%D0%BE%D1%81#</w:t>
        </w:r>
      </w:hyperlink>
    </w:p>
    <w:p w:rsidR="00EF2729" w:rsidRDefault="00EF2729"/>
    <w:sectPr w:rsidR="00EF2729" w:rsidSect="00E96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prosv.ru/images/d-t.gif" style="width:.75pt;height:.75pt;visibility:visible;mso-wrap-style:square" o:bullet="t">
        <v:imagedata r:id="rId1" o:title="d-t"/>
      </v:shape>
    </w:pict>
  </w:numPicBullet>
  <w:abstractNum w:abstractNumId="0">
    <w:nsid w:val="10CB6545"/>
    <w:multiLevelType w:val="multilevel"/>
    <w:tmpl w:val="57DA9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8067EB"/>
    <w:multiLevelType w:val="hybridMultilevel"/>
    <w:tmpl w:val="EE9C6184"/>
    <w:lvl w:ilvl="0" w:tplc="63F050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727B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7AC6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F4F0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4AEB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3C16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6028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5AF4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7421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5895C2C"/>
    <w:multiLevelType w:val="hybridMultilevel"/>
    <w:tmpl w:val="B2529A5C"/>
    <w:lvl w:ilvl="0" w:tplc="366054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E36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923C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36F9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AA72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2ED4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125C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62CF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EC8F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17FC"/>
    <w:rsid w:val="00074A31"/>
    <w:rsid w:val="000F71DA"/>
    <w:rsid w:val="00160516"/>
    <w:rsid w:val="00187CE6"/>
    <w:rsid w:val="0021558F"/>
    <w:rsid w:val="002A17FC"/>
    <w:rsid w:val="002B3428"/>
    <w:rsid w:val="002C3ADF"/>
    <w:rsid w:val="003149EC"/>
    <w:rsid w:val="00337E5D"/>
    <w:rsid w:val="00382A62"/>
    <w:rsid w:val="004144D8"/>
    <w:rsid w:val="004803BB"/>
    <w:rsid w:val="004A2645"/>
    <w:rsid w:val="004B5C8A"/>
    <w:rsid w:val="0051423C"/>
    <w:rsid w:val="00600A33"/>
    <w:rsid w:val="0061380B"/>
    <w:rsid w:val="0065603E"/>
    <w:rsid w:val="0065624F"/>
    <w:rsid w:val="006642B0"/>
    <w:rsid w:val="006D5E94"/>
    <w:rsid w:val="0073327A"/>
    <w:rsid w:val="0079269C"/>
    <w:rsid w:val="007B5B7F"/>
    <w:rsid w:val="0084793B"/>
    <w:rsid w:val="00876DB4"/>
    <w:rsid w:val="00880BBD"/>
    <w:rsid w:val="008A1AFC"/>
    <w:rsid w:val="008B088F"/>
    <w:rsid w:val="0091510C"/>
    <w:rsid w:val="00931D49"/>
    <w:rsid w:val="00953791"/>
    <w:rsid w:val="00A34E92"/>
    <w:rsid w:val="00B4375D"/>
    <w:rsid w:val="00BD2E92"/>
    <w:rsid w:val="00BE4440"/>
    <w:rsid w:val="00C039EE"/>
    <w:rsid w:val="00C323BA"/>
    <w:rsid w:val="00C639C2"/>
    <w:rsid w:val="00C8240F"/>
    <w:rsid w:val="00CA7335"/>
    <w:rsid w:val="00CF30E0"/>
    <w:rsid w:val="00D815C5"/>
    <w:rsid w:val="00D94330"/>
    <w:rsid w:val="00E53749"/>
    <w:rsid w:val="00E77E32"/>
    <w:rsid w:val="00E96D01"/>
    <w:rsid w:val="00EF2729"/>
    <w:rsid w:val="00EF34F3"/>
    <w:rsid w:val="00EF6778"/>
    <w:rsid w:val="00F80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D01"/>
  </w:style>
  <w:style w:type="paragraph" w:styleId="1">
    <w:name w:val="heading 1"/>
    <w:basedOn w:val="a"/>
    <w:next w:val="a"/>
    <w:link w:val="10"/>
    <w:uiPriority w:val="9"/>
    <w:qFormat/>
    <w:rsid w:val="006560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A17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44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A17FC"/>
    <w:rPr>
      <w:b/>
      <w:bCs/>
    </w:rPr>
  </w:style>
  <w:style w:type="character" w:styleId="a4">
    <w:name w:val="Hyperlink"/>
    <w:basedOn w:val="a0"/>
    <w:uiPriority w:val="99"/>
    <w:unhideWhenUsed/>
    <w:rsid w:val="002A17F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A17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2A1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A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17FC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382A62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E444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C8240F"/>
    <w:pPr>
      <w:ind w:left="720"/>
      <w:contextualSpacing/>
    </w:pPr>
  </w:style>
  <w:style w:type="character" w:customStyle="1" w:styleId="c0">
    <w:name w:val="c0"/>
    <w:basedOn w:val="a0"/>
    <w:rsid w:val="004B5C8A"/>
  </w:style>
  <w:style w:type="character" w:customStyle="1" w:styleId="10">
    <w:name w:val="Заголовок 1 Знак"/>
    <w:basedOn w:val="a0"/>
    <w:link w:val="1"/>
    <w:uiPriority w:val="9"/>
    <w:rsid w:val="006560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Emphasis"/>
    <w:basedOn w:val="a0"/>
    <w:uiPriority w:val="20"/>
    <w:qFormat/>
    <w:rsid w:val="0065603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4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gif"/><Relationship Id="rId47" Type="http://schemas.openxmlformats.org/officeDocument/2006/relationships/hyperlink" Target="http://www.prosv.ru/umk/standart/info.aspx?ob_no=27493" TargetMode="External"/><Relationship Id="rId50" Type="http://schemas.openxmlformats.org/officeDocument/2006/relationships/image" Target="media/image35.jpeg"/><Relationship Id="rId55" Type="http://schemas.openxmlformats.org/officeDocument/2006/relationships/image" Target="media/image38.jpeg"/><Relationship Id="rId63" Type="http://schemas.openxmlformats.org/officeDocument/2006/relationships/image" Target="media/image42.jpeg"/><Relationship Id="rId68" Type="http://schemas.openxmlformats.org/officeDocument/2006/relationships/hyperlink" Target="http://www.labirint.ru/books/331325/" TargetMode="External"/><Relationship Id="rId76" Type="http://schemas.openxmlformats.org/officeDocument/2006/relationships/hyperlink" Target="http://pedsovet.su/index/0-39?searchid=1034006&amp;text=%D1%83%D1%83%D0%B4+%D1%84%D0%B3%D0%BE%D1%81" TargetMode="External"/><Relationship Id="rId7" Type="http://schemas.openxmlformats.org/officeDocument/2006/relationships/hyperlink" Target="http://www.labirint.ru/search/%D0%A4%D1%83%D0%BD%D0%B4%D0%B0%D0%BC%D0%B5%D0%BD%D1%82%D0%B0%D0%BB%D1%8C%D0%BD%D0%BE%D0%B5%20%D1%8F%D0%B4%D1%80%D0%BE/" TargetMode="External"/><Relationship Id="rId71" Type="http://schemas.openxmlformats.org/officeDocument/2006/relationships/hyperlink" Target="http://festival.1september.ru/common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abirint.ru/search/%D0%B7%D0%B0%D0%BD%D1%8F%D1%82%D0%B8%D1%8F%20%D1%81%20%D0%B4%D0%B5%D1%82%D1%8C%D0%BC%D0%B8/" TargetMode="External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://www.prosv.ru/umk/standart/info.aspx?ob_no=27490" TargetMode="External"/><Relationship Id="rId53" Type="http://schemas.openxmlformats.org/officeDocument/2006/relationships/hyperlink" Target="http://www.prosv.ru/umk/standart/info.aspx?ob_no=27499" TargetMode="External"/><Relationship Id="rId58" Type="http://schemas.openxmlformats.org/officeDocument/2006/relationships/image" Target="media/image40.jpeg"/><Relationship Id="rId66" Type="http://schemas.openxmlformats.org/officeDocument/2006/relationships/image" Target="media/image43.jpeg"/><Relationship Id="rId74" Type="http://schemas.openxmlformats.org/officeDocument/2006/relationships/hyperlink" Target="http://www.zavuch.ru/search/?csrfmiddlewaretoken=6d558f5faf7c39d453b364be0df097e7&amp;q=%D1%84%D0%B3%D0%BE%D1%81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hyperlink" Target="http://www.prosv.ru/umk/standart/info.aspx?ob_no=27487" TargetMode="External"/><Relationship Id="rId57" Type="http://schemas.openxmlformats.org/officeDocument/2006/relationships/hyperlink" Target="http://www.labirint.ru/search/%D0%BF%D0%BE%20%D0%BC%D0%B0%D1%82%D0%B5%D0%BC%D0%B0%D1%82%D0%B8%D0%BA%D0%B5/" TargetMode="External"/><Relationship Id="rId61" Type="http://schemas.openxmlformats.org/officeDocument/2006/relationships/hyperlink" Target="http://www.labirint.ru/books/" TargetMode="External"/><Relationship Id="rId10" Type="http://schemas.openxmlformats.org/officeDocument/2006/relationships/hyperlink" Target="http://www.labirint.ru/series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36.jpeg"/><Relationship Id="rId60" Type="http://schemas.openxmlformats.org/officeDocument/2006/relationships/image" Target="media/image41.jpeg"/><Relationship Id="rId65" Type="http://schemas.openxmlformats.org/officeDocument/2006/relationships/hyperlink" Target="http://www.labirint.ru/books/364086/" TargetMode="External"/><Relationship Id="rId73" Type="http://schemas.openxmlformats.org/officeDocument/2006/relationships/hyperlink" Target="http://pedagogie.ru/stati/prepodavanie-otdelnyh-predmetov/tipy-urokov-po-fgos.html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labirint.ru/search/%D0%BC%D0%B5%D1%82%D0%BE%D0%B4%D0%B8%D1%87%D0%B5%D1%81%D0%BA%D0%B8%D0%B5%20%D1%80%D0%B5%D0%BA%D0%BE%D0%BC%D0%B5%D0%BD%D0%B4%D0%B0%D1%86%D0%B8%D0%B8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www.labirint.ru/books/168770/" TargetMode="External"/><Relationship Id="rId35" Type="http://schemas.openxmlformats.org/officeDocument/2006/relationships/image" Target="media/image24.jpeg"/><Relationship Id="rId43" Type="http://schemas.openxmlformats.org/officeDocument/2006/relationships/hyperlink" Target="http://www.prosv.ru/umk/standart/info.aspx?ob_no=27488" TargetMode="External"/><Relationship Id="rId48" Type="http://schemas.openxmlformats.org/officeDocument/2006/relationships/image" Target="media/image34.jpeg"/><Relationship Id="rId56" Type="http://schemas.openxmlformats.org/officeDocument/2006/relationships/image" Target="media/image39.jpeg"/><Relationship Id="rId64" Type="http://schemas.openxmlformats.org/officeDocument/2006/relationships/hyperlink" Target="http://www.labirint.ru/search/%D0%9C%D0%BE%D0%B9%20%D0%BF%D0%BE%D1%80%D1%82%D1%84%D0%BE%D0%BB%D0%B8%D0%BE/" TargetMode="External"/><Relationship Id="rId69" Type="http://schemas.openxmlformats.org/officeDocument/2006/relationships/hyperlink" Target="http://nsportal.ru/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://www.prosv.ru/umk/standart/info.aspx?ob_no=27498" TargetMode="External"/><Relationship Id="rId72" Type="http://schemas.openxmlformats.org/officeDocument/2006/relationships/hyperlink" Target="http://festival.1september.ru/search?searchid=1987306&amp;text=%D1%83%D1%80%D0%BE%D0%BA+%D1%84%D0%B3%D0%BE%D1%81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labirint.ru/search/%D0%9E%D0%B1%20%D0%BE%D0%B1%D1%80%D0%B0%D0%B7%D0%BE%D0%B2%D0%B0%D0%BD%D0%B8%D0%B8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hyperlink" Target="http://www.labirint.ru/books/165723/" TargetMode="External"/><Relationship Id="rId67" Type="http://schemas.openxmlformats.org/officeDocument/2006/relationships/hyperlink" Target="http://www.labirint.ru/books/338728/" TargetMode="External"/><Relationship Id="rId20" Type="http://schemas.openxmlformats.org/officeDocument/2006/relationships/hyperlink" Target="http://www.labirint.ru/books/445472/" TargetMode="External"/><Relationship Id="rId41" Type="http://schemas.openxmlformats.org/officeDocument/2006/relationships/image" Target="media/image30.gif"/><Relationship Id="rId54" Type="http://schemas.openxmlformats.org/officeDocument/2006/relationships/image" Target="media/image37.jpeg"/><Relationship Id="rId62" Type="http://schemas.openxmlformats.org/officeDocument/2006/relationships/hyperlink" Target="http://www.labirint.ru/books/369473/" TargetMode="External"/><Relationship Id="rId70" Type="http://schemas.openxmlformats.org/officeDocument/2006/relationships/hyperlink" Target="http://nsportal.ru/nachalnaya-shkola/mezhdistsiplinarnoe-obobshchenie/2013/05/11/planiruem-urok-po-fgos" TargetMode="External"/><Relationship Id="rId75" Type="http://schemas.openxmlformats.org/officeDocument/2006/relationships/hyperlink" Target="http://pedsovet.su/publ/115-1-0-418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labirint.ru/books/399958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34</Pages>
  <Words>5610</Words>
  <Characters>31977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№18</Company>
  <LinksUpToDate>false</LinksUpToDate>
  <CharactersWithSpaces>37512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Biblio</cp:lastModifiedBy>
  <cp:revision>41</cp:revision>
  <dcterms:created xsi:type="dcterms:W3CDTF">2014-10-24T03:20:00Z</dcterms:created>
  <dcterms:modified xsi:type="dcterms:W3CDTF">2014-11-10T02:17:00Z</dcterms:modified>
</cp:coreProperties>
</file>