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B2" w:rsidRPr="004068B2" w:rsidRDefault="004068B2" w:rsidP="004068B2">
      <w:pPr>
        <w:shd w:val="clear" w:color="auto" w:fill="F7F7F7"/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noProof/>
          <w:color w:val="67686B"/>
          <w:sz w:val="21"/>
          <w:szCs w:val="21"/>
          <w:lang w:eastAsia="ru-RU"/>
        </w:rPr>
        <w:drawing>
          <wp:inline distT="0" distB="0" distL="0" distR="0" wp14:anchorId="020E2572" wp14:editId="73BF4427">
            <wp:extent cx="478155" cy="780415"/>
            <wp:effectExtent l="0" t="0" r="0" b="635"/>
            <wp:docPr id="2" name="Рисунок 2" descr="http://files.admin.tomsk.ru/design/gerb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dmin.tomsk.ru/design/gerb-2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B2" w:rsidRPr="004068B2" w:rsidRDefault="004068B2" w:rsidP="004068B2">
      <w:pPr>
        <w:shd w:val="clear" w:color="auto" w:fill="F7F7F7"/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color w:val="67686B"/>
          <w:kern w:val="36"/>
          <w:sz w:val="48"/>
          <w:szCs w:val="48"/>
          <w:lang w:eastAsia="ru-RU"/>
        </w:rPr>
      </w:pPr>
      <w:r w:rsidRPr="004068B2">
        <w:rPr>
          <w:rFonts w:ascii="Times New Roman" w:eastAsia="Times New Roman" w:hAnsi="Times New Roman" w:cs="Times New Roman"/>
          <w:color w:val="67686B"/>
          <w:kern w:val="36"/>
          <w:sz w:val="48"/>
          <w:szCs w:val="48"/>
          <w:lang w:eastAsia="ru-RU"/>
        </w:rPr>
        <w:t>АДМИНИСТРАЦИЯ ГОРОДА ТОМСКА</w:t>
      </w:r>
    </w:p>
    <w:p w:rsidR="004068B2" w:rsidRPr="004068B2" w:rsidRDefault="004068B2" w:rsidP="004068B2">
      <w:pPr>
        <w:shd w:val="clear" w:color="auto" w:fill="F7F7F7"/>
        <w:spacing w:after="120" w:line="270" w:lineRule="atLeast"/>
        <w:jc w:val="center"/>
        <w:outlineLvl w:val="1"/>
        <w:rPr>
          <w:rFonts w:ascii="Times New Roman" w:eastAsia="Times New Roman" w:hAnsi="Times New Roman" w:cs="Times New Roman"/>
          <w:color w:val="67686B"/>
          <w:sz w:val="39"/>
          <w:szCs w:val="39"/>
          <w:lang w:eastAsia="ru-RU"/>
        </w:rPr>
      </w:pPr>
      <w:r w:rsidRPr="004068B2">
        <w:rPr>
          <w:rFonts w:ascii="Times New Roman" w:eastAsia="Times New Roman" w:hAnsi="Times New Roman" w:cs="Times New Roman"/>
          <w:color w:val="67686B"/>
          <w:sz w:val="39"/>
          <w:szCs w:val="39"/>
          <w:lang w:eastAsia="ru-RU"/>
        </w:rPr>
        <w:t>ПОСТАНОВЛЕНИЕ</w:t>
      </w:r>
    </w:p>
    <w:p w:rsidR="004068B2" w:rsidRPr="004068B2" w:rsidRDefault="004068B2" w:rsidP="004068B2">
      <w:pPr>
        <w:shd w:val="clear" w:color="auto" w:fill="F7F7F7"/>
        <w:spacing w:after="0" w:line="330" w:lineRule="atLeas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color w:val="67686B"/>
          <w:sz w:val="21"/>
          <w:szCs w:val="21"/>
          <w:u w:val="single"/>
          <w:lang w:eastAsia="ru-RU"/>
        </w:rPr>
        <w:t>28.01.2011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t>№ 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u w:val="single"/>
          <w:lang w:eastAsia="ru-RU"/>
        </w:rPr>
        <w:t>65</w:t>
      </w:r>
    </w:p>
    <w:p w:rsidR="004068B2" w:rsidRPr="004068B2" w:rsidRDefault="004068B2" w:rsidP="004068B2">
      <w:pPr>
        <w:shd w:val="clear" w:color="auto" w:fill="F7F7F7"/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  <w:t>Томск</w:t>
      </w:r>
    </w:p>
    <w:p w:rsidR="004068B2" w:rsidRDefault="004068B2" w:rsidP="004068B2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  <w:t xml:space="preserve">Об обеспечении питанием </w:t>
      </w:r>
    </w:p>
    <w:p w:rsidR="004068B2" w:rsidRDefault="004068B2" w:rsidP="004068B2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  <w:t>отдельных категорий обучающихся</w:t>
      </w:r>
    </w:p>
    <w:p w:rsidR="004068B2" w:rsidRDefault="004068B2" w:rsidP="004068B2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  <w:t xml:space="preserve"> муниципальных общеобразовательных </w:t>
      </w:r>
    </w:p>
    <w:p w:rsidR="004068B2" w:rsidRPr="004068B2" w:rsidRDefault="004068B2" w:rsidP="004068B2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</w:pPr>
      <w:r w:rsidRPr="004068B2">
        <w:rPr>
          <w:rFonts w:ascii="Cambria" w:eastAsia="Times New Roman" w:hAnsi="Cambria" w:cs="Times New Roman"/>
          <w:b/>
          <w:bCs/>
          <w:color w:val="67686B"/>
          <w:sz w:val="21"/>
          <w:szCs w:val="21"/>
          <w:lang w:eastAsia="ru-RU"/>
        </w:rPr>
        <w:t>учреждений Города Томска</w:t>
      </w:r>
    </w:p>
    <w:p w:rsidR="004068B2" w:rsidRPr="004068B2" w:rsidRDefault="004068B2" w:rsidP="004068B2">
      <w:pPr>
        <w:shd w:val="clear" w:color="auto" w:fill="F7F7F7"/>
        <w:spacing w:after="300" w:line="377" w:lineRule="atLeast"/>
        <w:jc w:val="right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proofErr w:type="gramStart"/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t>изменён</w:t>
      </w:r>
      <w:proofErr w:type="gramEnd"/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t xml:space="preserve"> следующими документами:</w:t>
      </w:r>
      <w:hyperlink r:id="rId7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176 от 27.02.2012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8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1143 от 28.09.2012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9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1534 от 20.12.2012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0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177 от 28.02.2013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1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1399 от 12.12.2013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2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1518 от</w:t>
        </w:r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 xml:space="preserve"> </w:t>
        </w:r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26.12.2013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3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89 от 10.02.2014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4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322 от 13.04.2015</w:t>
        </w:r>
      </w:hyperlink>
      <w:r w:rsidRPr="004068B2">
        <w:rPr>
          <w:rFonts w:ascii="Cambria" w:eastAsia="Times New Roman" w:hAnsi="Cambria" w:cs="Times New Roman"/>
          <w:b/>
          <w:color w:val="548DD4" w:themeColor="text2" w:themeTint="99"/>
          <w:sz w:val="21"/>
          <w:szCs w:val="21"/>
          <w:lang w:eastAsia="ru-RU"/>
        </w:rPr>
        <w:br/>
      </w:r>
      <w:hyperlink r:id="rId15" w:tooltip="" w:history="1"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№ 840 от 07</w:t>
        </w:r>
        <w:bookmarkStart w:id="0" w:name="_GoBack"/>
        <w:bookmarkEnd w:id="0"/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.</w:t>
        </w:r>
        <w:r w:rsidRPr="004068B2">
          <w:rPr>
            <w:rFonts w:ascii="Cambria" w:eastAsia="Times New Roman" w:hAnsi="Cambria" w:cs="Times New Roman"/>
            <w:b/>
            <w:color w:val="548DD4" w:themeColor="text2" w:themeTint="99"/>
            <w:sz w:val="21"/>
            <w:szCs w:val="21"/>
            <w:u w:val="single"/>
            <w:lang w:eastAsia="ru-RU"/>
          </w:rPr>
          <w:t>09.2015</w:t>
        </w:r>
      </w:hyperlink>
    </w:p>
    <w:p w:rsidR="004068B2" w:rsidRPr="004068B2" w:rsidRDefault="004068B2" w:rsidP="004068B2">
      <w:pPr>
        <w:shd w:val="clear" w:color="auto" w:fill="F7F7F7"/>
        <w:spacing w:after="300" w:line="377" w:lineRule="atLeast"/>
        <w:jc w:val="both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Законом Томской области от 28.12.2010 № 336-ОЗ «О предоставлении межбюджетных трансфертов», решением Думы Города Томска от 21.12.2010 № 55 «О новой редакции Положения «Об оказании мер социальной поддержки отдельным категориям граждан на территории муниципального образования «Город Томск», решением Думы Города Томска от 07.12.2010 № 31 «О бюджете муниципального образования «Город Томск» на 2011 год и на плановый период 2012-2013 годов»</w:t>
      </w:r>
      <w:proofErr w:type="gramEnd"/>
    </w:p>
    <w:p w:rsidR="004068B2" w:rsidRPr="004068B2" w:rsidRDefault="004068B2" w:rsidP="004068B2">
      <w:pPr>
        <w:shd w:val="clear" w:color="auto" w:fill="F7F7F7"/>
        <w:spacing w:after="0" w:line="330" w:lineRule="atLeast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4068B2" w:rsidRDefault="004068B2" w:rsidP="004068B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</w:pP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1. Департаменту образования администрации Города Томска (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О.В.Васильева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) в порядке, установленном действующим законодательством: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1.1. </w:t>
      </w: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Обеспечить питанием из расчета 36 рублей на одного обучающегося в день, в 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т.ч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. 30 рублей за счет средств бюджета муниципального образования «Город Томск» и 6 рублей за счет трансфертов, предоставляемых бюджету муниципального образования «Город Томск» в соответствии с Законом Томской области от 28.12.2010 № 336-ОЗ «О предоставлении межбюджетных трансфертов», в дни учебных занятий без права получения денежной </w:t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lastRenderedPageBreak/>
        <w:t>компенсации за пропущенные</w:t>
      </w:r>
      <w:proofErr w:type="gram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дни все категории обучающихся, установленные решением Думы Города Томска от 21.12.2010 № 55, кроме обучающихся специальных (коррекционных) классов муниципальных общеобразовательных учреждений.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1.2. </w:t>
      </w: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Обеспечить двухразовым питанием из расчета 60 рублей на одного обучающегося в день, в 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т.ч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. 3 рубля за счет средств бюджета муниципального образования «Город Томск» и 57 рублей за счет трансфертов, предоставляемых бюджету муниципального образования «Город Томск» в соответствии с Законом Томской области от 28.12.2010 № 336-ОЗ «О предоставлении межбюджетных трансфертов», в дни учебных занятий без права получения денежной компенсации за</w:t>
      </w:r>
      <w:proofErr w:type="gram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пропущенные дни обучающихся специальных (коррекционных) классов муниципальных общеобразовательных учреждений.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1.3. Утвердить списки детей, получающих питание в соответствии с подпунктами 1.1., 1.2. пункта 1. настоящего постановления.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1.4. Согласовать с Федеральной службой по надзору в сфере защиты прав потребителей и благополучия человека по Томской области отдельное меню на одного обучающегося в день из расчета: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- 36 рублей для всех категорий обучающихся, установленных решением Думы Города Томска от 21.12.2010 № 55, кроме обучающихся специальных (коррекционных) классов муниципальных общеобразовательных учреждений;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- 60 рублей для обеспечения двухразовым питанием обучающихся специальных (коррекционных) классов муниципальных общеобразовательных учреждений.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1.5. Вести раздельный учет категорий обучающихся муниципальных образовательных учреждений, предусмотренных подпунктами 1.1., 1.2. пункта 1. настоящего постановления.</w:t>
      </w:r>
    </w:p>
    <w:p w:rsidR="004068B2" w:rsidRDefault="004068B2" w:rsidP="004068B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</w:pP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1.6. Отчет об использовании денежных средств представлять </w:t>
      </w: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в департамент финансов администрации Города Томска в соответствии с приложением к настоящему постановлению в сроки</w:t>
      </w:r>
      <w:proofErr w:type="gram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, установленные для бухгалтерской отчетности.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2. Департаменту финансов администрации Города Томска (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И.Ю.Ярцева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) осуществлять финансирование расходов на обеспечение питанием отдельных категорий обучающихся муниципальных общеобразовательных учреждений в пределах средств, предусмотренных бюджетом муниципального образования «Город Томск» по отрасли «Образование».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3. </w:t>
      </w: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Признать утратившими силу постановление администрации города Томска от 08.02.2010 № 96 "Об обеспечении питанием отдельных категорий обучающихся муниципальных образовательных учреждений города Томска в 2010 году" и постановление администрации города Томска от 23.06.2010 № 590 «</w:t>
      </w:r>
      <w:r w:rsidRPr="004068B2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7F7F7"/>
          <w:lang w:eastAsia="ru-RU"/>
        </w:rPr>
        <w:t xml:space="preserve">О внесении изменений в постановление администрации города Томска от 08.02.2010 № 96 «Об обеспечении питанием отдельных категорий обучающихся муниципальных </w:t>
      </w:r>
      <w:r w:rsidRPr="004068B2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7F7F7"/>
          <w:lang w:eastAsia="ru-RU"/>
        </w:rPr>
        <w:lastRenderedPageBreak/>
        <w:t>образовательных учреждений города Томска в 2010 году»</w:t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7F7F7"/>
          <w:lang w:eastAsia="ru-RU"/>
        </w:rPr>
        <w:t>4.</w:t>
      </w:r>
      <w:proofErr w:type="gramEnd"/>
      <w:r w:rsidRPr="004068B2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7F7F7"/>
          <w:lang w:eastAsia="ru-RU"/>
        </w:rPr>
        <w:t> </w:t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Комитету по общим вопросам администрации Города Томска (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О.Н.Берлина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):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- опубликовать настоящее постановление в Сборнике официальных материалов муниципального образования "Город Томск";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- направить настоящее постановление в исполнительный орган государственной власти Томской области, уполномоченный Губернатором Томской области на организацию и ведение Регистра муниципальных нормативных правовых актов в Томской области.</w:t>
      </w:r>
    </w:p>
    <w:p w:rsidR="00A830D3" w:rsidRPr="004068B2" w:rsidRDefault="004068B2" w:rsidP="004068B2">
      <w:pPr>
        <w:jc w:val="both"/>
      </w:pP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5. Настоящее постановление вступает в силу на следующий день после официального опубликования и распространяет свое действие на отношения, возникшие с 01.01.2011.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6. </w:t>
      </w:r>
      <w:proofErr w:type="gram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Контроль за</w:t>
      </w:r>
      <w:proofErr w:type="gram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исполнением настоящего постановления возложить на заместителя Мэра Города Томска по социальным вопросам А.П. 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Балановского</w:t>
      </w:r>
      <w:proofErr w:type="spellEnd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.</w:t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Первый заместитель Мэра Города Томска Е.В. </w:t>
      </w:r>
      <w:proofErr w:type="spellStart"/>
      <w:r w:rsidRPr="004068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7"/>
          <w:lang w:eastAsia="ru-RU"/>
        </w:rPr>
        <w:t>Паршуто</w:t>
      </w:r>
      <w:proofErr w:type="spellEnd"/>
    </w:p>
    <w:sectPr w:rsidR="00A830D3" w:rsidRPr="0040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B0D"/>
    <w:multiLevelType w:val="multilevel"/>
    <w:tmpl w:val="165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D5"/>
    <w:rsid w:val="004068B2"/>
    <w:rsid w:val="00A13DD5"/>
    <w:rsid w:val="00A830D3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6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6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tomsk.ru/db1/url/P_2012_1143" TargetMode="External"/><Relationship Id="rId13" Type="http://schemas.openxmlformats.org/officeDocument/2006/relationships/hyperlink" Target="http://www.admin.tomsk.ru/db1/url/P_2014_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.tomsk.ru/db1/url/P_2012_176" TargetMode="External"/><Relationship Id="rId12" Type="http://schemas.openxmlformats.org/officeDocument/2006/relationships/hyperlink" Target="http://www.admin.tomsk.ru/db1/url/P_2013_15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in.tomsk.ru/db1/url/P_2013_13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.tomsk.ru/db1/url/P_2015_840" TargetMode="External"/><Relationship Id="rId10" Type="http://schemas.openxmlformats.org/officeDocument/2006/relationships/hyperlink" Target="http://www.admin.tomsk.ru/db1/url/P_2013_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tomsk.ru/db1/url/P_2012_1534" TargetMode="External"/><Relationship Id="rId14" Type="http://schemas.openxmlformats.org/officeDocument/2006/relationships/hyperlink" Target="http://www.admin.tomsk.ru/db1/url/P_2015_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5</cp:revision>
  <dcterms:created xsi:type="dcterms:W3CDTF">2015-09-25T06:09:00Z</dcterms:created>
  <dcterms:modified xsi:type="dcterms:W3CDTF">2015-09-25T06:32:00Z</dcterms:modified>
</cp:coreProperties>
</file>